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FC20" w14:textId="4A13930B" w:rsidR="00E15819" w:rsidRDefault="00E15819" w:rsidP="00E15819">
      <w:pPr>
        <w:jc w:val="right"/>
        <w:rPr>
          <w:noProof/>
        </w:rPr>
      </w:pPr>
      <w:r>
        <w:rPr>
          <w:noProof/>
          <w:color w:val="2B579A"/>
          <w:shd w:val="clear" w:color="auto" w:fill="E6E6E6"/>
        </w:rPr>
        <w:drawing>
          <wp:inline distT="0" distB="0" distL="0" distR="0" wp14:anchorId="2832DD7A" wp14:editId="426763E4">
            <wp:extent cx="2191056" cy="809738"/>
            <wp:effectExtent l="0" t="0" r="0" b="9525"/>
            <wp:docPr id="2123860176" name="Picture 2123860176" descr="A logo for a do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60176" name="Picture 1" descr="A logo for a dog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91056" cy="809738"/>
                    </a:xfrm>
                    <a:prstGeom prst="rect">
                      <a:avLst/>
                    </a:prstGeom>
                  </pic:spPr>
                </pic:pic>
              </a:graphicData>
            </a:graphic>
          </wp:inline>
        </w:drawing>
      </w:r>
    </w:p>
    <w:p w14:paraId="633AAC78" w14:textId="77777777" w:rsidR="00E15819" w:rsidRDefault="00E15819" w:rsidP="00E15819">
      <w:pPr>
        <w:jc w:val="right"/>
        <w:rPr>
          <w:noProof/>
        </w:rPr>
      </w:pPr>
    </w:p>
    <w:p w14:paraId="1C31A4FE" w14:textId="77777777" w:rsidR="00E15819" w:rsidRDefault="00E15819" w:rsidP="00E15819">
      <w:pPr>
        <w:jc w:val="right"/>
        <w:rPr>
          <w:noProof/>
        </w:rPr>
      </w:pPr>
    </w:p>
    <w:p w14:paraId="2B6EE8DA" w14:textId="77777777" w:rsidR="00E15819" w:rsidRDefault="00E15819" w:rsidP="00E15819">
      <w:pPr>
        <w:jc w:val="right"/>
        <w:rPr>
          <w:noProof/>
        </w:rPr>
      </w:pPr>
    </w:p>
    <w:p w14:paraId="4FEB215B" w14:textId="77777777" w:rsidR="00E15819" w:rsidRDefault="00E15819" w:rsidP="00E15819">
      <w:pPr>
        <w:jc w:val="right"/>
        <w:rPr>
          <w:noProof/>
        </w:rPr>
      </w:pPr>
    </w:p>
    <w:p w14:paraId="2C9BE722" w14:textId="77777777" w:rsidR="00560185" w:rsidRDefault="00560185" w:rsidP="00E15819">
      <w:pPr>
        <w:jc w:val="right"/>
        <w:rPr>
          <w:noProof/>
        </w:rPr>
      </w:pPr>
    </w:p>
    <w:p w14:paraId="14123B8F" w14:textId="77777777" w:rsidR="00560185" w:rsidRDefault="00560185" w:rsidP="00E15819">
      <w:pPr>
        <w:jc w:val="right"/>
        <w:rPr>
          <w:noProof/>
        </w:rPr>
      </w:pPr>
    </w:p>
    <w:p w14:paraId="42CD0857" w14:textId="77777777" w:rsidR="00560185" w:rsidRDefault="00560185" w:rsidP="00E15819">
      <w:pPr>
        <w:jc w:val="right"/>
        <w:rPr>
          <w:noProof/>
        </w:rPr>
      </w:pPr>
    </w:p>
    <w:p w14:paraId="419631C2" w14:textId="77777777" w:rsidR="00A224CB" w:rsidRDefault="006E1493" w:rsidP="00AD4B6C">
      <w:pPr>
        <w:jc w:val="center"/>
        <w:rPr>
          <w:b/>
          <w:sz w:val="52"/>
          <w:szCs w:val="52"/>
        </w:rPr>
      </w:pPr>
      <w:r>
        <w:rPr>
          <w:b/>
          <w:sz w:val="52"/>
          <w:szCs w:val="52"/>
        </w:rPr>
        <w:t xml:space="preserve">Canine Partners </w:t>
      </w:r>
    </w:p>
    <w:p w14:paraId="1F532E2F" w14:textId="77777777" w:rsidR="00A224CB" w:rsidRDefault="006E1493" w:rsidP="00AD4B6C">
      <w:pPr>
        <w:jc w:val="center"/>
        <w:rPr>
          <w:b/>
          <w:sz w:val="52"/>
          <w:szCs w:val="52"/>
        </w:rPr>
      </w:pPr>
      <w:r>
        <w:rPr>
          <w:b/>
          <w:sz w:val="52"/>
          <w:szCs w:val="52"/>
        </w:rPr>
        <w:t>Driving</w:t>
      </w:r>
      <w:r w:rsidR="00A224CB">
        <w:rPr>
          <w:b/>
          <w:sz w:val="52"/>
          <w:szCs w:val="52"/>
        </w:rPr>
        <w:t xml:space="preserve"> and vehicle usage</w:t>
      </w:r>
      <w:r>
        <w:rPr>
          <w:b/>
          <w:sz w:val="52"/>
          <w:szCs w:val="52"/>
        </w:rPr>
        <w:t xml:space="preserve"> </w:t>
      </w:r>
    </w:p>
    <w:p w14:paraId="4D141D93" w14:textId="39FFA469" w:rsidR="00E15819" w:rsidRDefault="006E1493" w:rsidP="00AD4B6C">
      <w:pPr>
        <w:jc w:val="center"/>
        <w:rPr>
          <w:b/>
          <w:sz w:val="52"/>
          <w:szCs w:val="52"/>
        </w:rPr>
      </w:pPr>
      <w:r>
        <w:rPr>
          <w:b/>
          <w:sz w:val="52"/>
          <w:szCs w:val="52"/>
        </w:rPr>
        <w:t xml:space="preserve">Policy </w:t>
      </w:r>
    </w:p>
    <w:p w14:paraId="41E58CDF" w14:textId="77777777" w:rsidR="00AD4B6C" w:rsidRDefault="00AD4B6C" w:rsidP="00AD4B6C">
      <w:pPr>
        <w:jc w:val="center"/>
        <w:rPr>
          <w:b/>
          <w:sz w:val="52"/>
          <w:szCs w:val="52"/>
        </w:rPr>
      </w:pPr>
    </w:p>
    <w:p w14:paraId="024F2102" w14:textId="77777777" w:rsidR="00AD4B6C" w:rsidRDefault="00AD4B6C" w:rsidP="00AD4B6C">
      <w:pPr>
        <w:jc w:val="center"/>
        <w:rPr>
          <w:b/>
          <w:sz w:val="52"/>
          <w:szCs w:val="52"/>
        </w:rPr>
      </w:pPr>
    </w:p>
    <w:p w14:paraId="39BE295F" w14:textId="77777777" w:rsidR="00AD4B6C" w:rsidRDefault="00AD4B6C" w:rsidP="00AD4B6C">
      <w:pPr>
        <w:jc w:val="center"/>
        <w:rPr>
          <w:b/>
          <w:sz w:val="52"/>
          <w:szCs w:val="52"/>
        </w:rPr>
      </w:pPr>
    </w:p>
    <w:p w14:paraId="4BC2921E" w14:textId="77777777" w:rsidR="00AD4B6C" w:rsidRDefault="00AD4B6C" w:rsidP="00AD4B6C">
      <w:pPr>
        <w:jc w:val="center"/>
        <w:rPr>
          <w:b/>
          <w:sz w:val="52"/>
          <w:szCs w:val="52"/>
        </w:rPr>
      </w:pPr>
    </w:p>
    <w:p w14:paraId="4B03529B" w14:textId="77777777" w:rsidR="00AD4B6C" w:rsidRDefault="00AD4B6C" w:rsidP="00AD4B6C">
      <w:pPr>
        <w:jc w:val="center"/>
        <w:rPr>
          <w:b/>
          <w:sz w:val="52"/>
          <w:szCs w:val="52"/>
        </w:rPr>
      </w:pPr>
    </w:p>
    <w:p w14:paraId="5BC38D06" w14:textId="77777777" w:rsidR="00AD4B6C" w:rsidRDefault="00AD4B6C" w:rsidP="00AD4B6C">
      <w:pPr>
        <w:jc w:val="center"/>
        <w:rPr>
          <w:b/>
          <w:sz w:val="52"/>
          <w:szCs w:val="52"/>
        </w:rPr>
      </w:pPr>
    </w:p>
    <w:p w14:paraId="6B511EA3" w14:textId="77777777" w:rsidR="00413B56" w:rsidRDefault="00413B56" w:rsidP="00D142FB">
      <w:pPr>
        <w:rPr>
          <w:b/>
          <w:sz w:val="52"/>
          <w:szCs w:val="52"/>
        </w:rPr>
      </w:pPr>
    </w:p>
    <w:p w14:paraId="1F9E2E2F" w14:textId="77777777" w:rsidR="00726B7A" w:rsidRDefault="00726B7A" w:rsidP="00726B7A">
      <w:pPr>
        <w:pStyle w:val="Footer"/>
        <w:rPr>
          <w:b/>
          <w:bCs/>
        </w:rPr>
      </w:pPr>
    </w:p>
    <w:p w14:paraId="175ADF9F" w14:textId="79F0EB17" w:rsidR="00726B7A" w:rsidRPr="009861D2" w:rsidRDefault="27997F7D" w:rsidP="0F7671FA">
      <w:pPr>
        <w:pStyle w:val="Footer"/>
        <w:rPr>
          <w:rFonts w:ascii="Arial" w:eastAsia="Arial" w:hAnsi="Arial" w:cs="Arial"/>
          <w:b/>
          <w:bCs/>
        </w:rPr>
      </w:pPr>
      <w:r w:rsidRPr="27997F7D">
        <w:rPr>
          <w:rFonts w:ascii="Arial" w:eastAsia="Arial" w:hAnsi="Arial" w:cs="Arial"/>
          <w:b/>
          <w:bCs/>
        </w:rPr>
        <w:t>Name of policy holder: Kathy Russell, Facilities Manager on behalf of the Health and Safety Committee</w:t>
      </w:r>
    </w:p>
    <w:p w14:paraId="14419435" w14:textId="77777777" w:rsidR="00726B7A" w:rsidRPr="009861D2" w:rsidRDefault="00726B7A" w:rsidP="0F7671FA">
      <w:pPr>
        <w:pStyle w:val="Footer"/>
        <w:rPr>
          <w:rFonts w:ascii="Arial" w:eastAsia="Arial" w:hAnsi="Arial" w:cs="Arial"/>
          <w:b/>
          <w:bCs/>
        </w:rPr>
      </w:pPr>
      <w:r w:rsidRPr="0F7671FA">
        <w:rPr>
          <w:rFonts w:ascii="Arial" w:eastAsia="Arial" w:hAnsi="Arial" w:cs="Arial"/>
          <w:b/>
          <w:bCs/>
        </w:rPr>
        <w:t>Approved by:</w:t>
      </w:r>
    </w:p>
    <w:p w14:paraId="32DF66A2" w14:textId="4121C1C3" w:rsidR="00726B7A" w:rsidRPr="009861D2" w:rsidRDefault="00726B7A" w:rsidP="0F7671FA">
      <w:pPr>
        <w:pStyle w:val="Footer"/>
        <w:rPr>
          <w:rFonts w:ascii="Arial" w:eastAsia="Arial" w:hAnsi="Arial" w:cs="Arial"/>
          <w:b/>
          <w:bCs/>
        </w:rPr>
      </w:pPr>
      <w:r w:rsidRPr="0F7671FA">
        <w:rPr>
          <w:rFonts w:ascii="Arial" w:eastAsia="Arial" w:hAnsi="Arial" w:cs="Arial"/>
          <w:b/>
          <w:bCs/>
        </w:rPr>
        <w:t>Date published:</w:t>
      </w:r>
      <w:r w:rsidR="006E1493">
        <w:rPr>
          <w:rFonts w:ascii="Arial" w:eastAsia="Arial" w:hAnsi="Arial" w:cs="Arial"/>
          <w:b/>
          <w:bCs/>
        </w:rPr>
        <w:t xml:space="preserve"> November 2023 </w:t>
      </w:r>
    </w:p>
    <w:p w14:paraId="3FBFBE78" w14:textId="173DC73B" w:rsidR="004C2ADC" w:rsidRPr="00726B7A" w:rsidRDefault="00726B7A" w:rsidP="0F7671FA">
      <w:pPr>
        <w:pStyle w:val="Footer"/>
        <w:rPr>
          <w:rFonts w:ascii="Arial" w:eastAsia="Arial" w:hAnsi="Arial" w:cs="Arial"/>
          <w:b/>
          <w:bCs/>
        </w:rPr>
      </w:pPr>
      <w:r w:rsidRPr="0F7671FA">
        <w:rPr>
          <w:rFonts w:ascii="Arial" w:eastAsia="Arial" w:hAnsi="Arial" w:cs="Arial"/>
          <w:b/>
          <w:bCs/>
        </w:rPr>
        <w:t>Review date:</w:t>
      </w:r>
      <w:r w:rsidR="006E1493">
        <w:rPr>
          <w:rFonts w:ascii="Arial" w:eastAsia="Arial" w:hAnsi="Arial" w:cs="Arial"/>
          <w:b/>
          <w:bCs/>
        </w:rPr>
        <w:t xml:space="preserve"> </w:t>
      </w:r>
      <w:r w:rsidR="00A224CB">
        <w:rPr>
          <w:rFonts w:ascii="Arial" w:eastAsia="Arial" w:hAnsi="Arial" w:cs="Arial"/>
          <w:b/>
          <w:bCs/>
        </w:rPr>
        <w:t xml:space="preserve">November 2025 </w:t>
      </w:r>
    </w:p>
    <w:p w14:paraId="370C6F18" w14:textId="3381DC45" w:rsidR="00ED494B" w:rsidRPr="00032121" w:rsidRDefault="00ED494B" w:rsidP="27997F7D">
      <w:pPr>
        <w:jc w:val="center"/>
        <w:rPr>
          <w:b/>
          <w:bCs/>
        </w:rPr>
      </w:pPr>
    </w:p>
    <w:p w14:paraId="6BC92FDC" w14:textId="2ED5126C" w:rsidR="27997F7D" w:rsidRDefault="27997F7D" w:rsidP="27997F7D">
      <w:pPr>
        <w:jc w:val="center"/>
        <w:rPr>
          <w:b/>
          <w:bCs/>
        </w:rPr>
      </w:pPr>
    </w:p>
    <w:p w14:paraId="157CD66E" w14:textId="6C7E5FFA" w:rsidR="00C73BBF" w:rsidRPr="005F7DC0" w:rsidRDefault="008B698C" w:rsidP="003777ED">
      <w:pPr>
        <w:numPr>
          <w:ilvl w:val="0"/>
          <w:numId w:val="8"/>
        </w:numPr>
        <w:spacing w:after="0" w:line="240" w:lineRule="auto"/>
        <w:jc w:val="both"/>
        <w:rPr>
          <w:rFonts w:ascii="Arial" w:eastAsia="Times New Roman" w:hAnsi="Arial" w:cs="Arial"/>
          <w:b/>
          <w:bCs/>
          <w:iCs/>
          <w:kern w:val="0"/>
          <w:sz w:val="28"/>
          <w:szCs w:val="28"/>
          <w:lang w:val="en-US"/>
          <w14:ligatures w14:val="none"/>
        </w:rPr>
      </w:pPr>
      <w:r w:rsidRPr="005F7DC0">
        <w:rPr>
          <w:rFonts w:ascii="Arial" w:eastAsia="Times New Roman" w:hAnsi="Arial" w:cs="Arial"/>
          <w:b/>
          <w:bCs/>
          <w:iCs/>
          <w:kern w:val="0"/>
          <w:sz w:val="28"/>
          <w:szCs w:val="28"/>
          <w:lang w:val="en-US"/>
          <w14:ligatures w14:val="none"/>
        </w:rPr>
        <w:lastRenderedPageBreak/>
        <w:t>Policy Statement</w:t>
      </w:r>
    </w:p>
    <w:p w14:paraId="361C49A8" w14:textId="77777777" w:rsidR="00C824ED" w:rsidRPr="005F7DC0" w:rsidRDefault="00C824ED" w:rsidP="003777ED">
      <w:pPr>
        <w:spacing w:after="0" w:line="240" w:lineRule="auto"/>
        <w:ind w:left="567"/>
        <w:jc w:val="both"/>
        <w:rPr>
          <w:rFonts w:ascii="Arial" w:hAnsi="Arial" w:cs="Arial"/>
          <w:color w:val="747E7E"/>
          <w:shd w:val="clear" w:color="auto" w:fill="FFFFFF"/>
        </w:rPr>
      </w:pPr>
    </w:p>
    <w:p w14:paraId="7B6C0219" w14:textId="37DB6F1E" w:rsidR="00C73BBF" w:rsidRPr="005F7DC0" w:rsidRDefault="006E1493" w:rsidP="003777ED">
      <w:pPr>
        <w:spacing w:after="0" w:line="240" w:lineRule="auto"/>
        <w:jc w:val="both"/>
        <w:rPr>
          <w:rFonts w:ascii="Arial" w:eastAsia="Times New Roman" w:hAnsi="Arial" w:cs="Arial"/>
          <w:kern w:val="0"/>
          <w14:ligatures w14:val="none"/>
        </w:rPr>
      </w:pPr>
      <w:r>
        <w:rPr>
          <w:rFonts w:ascii="Arial" w:hAnsi="Arial" w:cs="Arial"/>
          <w:color w:val="747E7E"/>
          <w:shd w:val="clear" w:color="auto" w:fill="FFFFFF"/>
        </w:rPr>
        <w:t>Driving a motor vehicle is the single most dangerous activity that staff and volunteers face during their employment and Canine Partners is committed to reducing the</w:t>
      </w:r>
      <w:r w:rsidR="003B288C">
        <w:rPr>
          <w:rFonts w:ascii="Arial" w:hAnsi="Arial" w:cs="Arial"/>
          <w:color w:val="747E7E"/>
          <w:shd w:val="clear" w:color="auto" w:fill="FFFFFF"/>
        </w:rPr>
        <w:t xml:space="preserve"> associated</w:t>
      </w:r>
      <w:r>
        <w:rPr>
          <w:rFonts w:ascii="Arial" w:hAnsi="Arial" w:cs="Arial"/>
          <w:color w:val="747E7E"/>
          <w:shd w:val="clear" w:color="auto" w:fill="FFFFFF"/>
        </w:rPr>
        <w:t xml:space="preserve"> risks. This policy defines the key points that all staff and volunteers (hence forth referred to as ‘staff’) must adhere to whenever they are driving for work or on behalf of the charity. </w:t>
      </w:r>
    </w:p>
    <w:p w14:paraId="668F231E" w14:textId="77777777" w:rsidR="00C73BBF" w:rsidRPr="007B7EB7" w:rsidRDefault="00C73BBF" w:rsidP="003777ED">
      <w:pPr>
        <w:spacing w:after="0" w:line="240" w:lineRule="auto"/>
        <w:ind w:left="567"/>
        <w:jc w:val="both"/>
        <w:rPr>
          <w:rFonts w:ascii="Arial" w:eastAsia="Times New Roman" w:hAnsi="Arial" w:cs="Arial"/>
          <w:kern w:val="0"/>
          <w14:ligatures w14:val="none"/>
        </w:rPr>
      </w:pPr>
    </w:p>
    <w:p w14:paraId="17B3FF10" w14:textId="069BDC50" w:rsidR="007B7EB7" w:rsidRPr="005F7DC0" w:rsidRDefault="00D47DA8" w:rsidP="003777ED">
      <w:pPr>
        <w:numPr>
          <w:ilvl w:val="0"/>
          <w:numId w:val="8"/>
        </w:numPr>
        <w:spacing w:after="0" w:line="240" w:lineRule="auto"/>
        <w:jc w:val="both"/>
        <w:rPr>
          <w:rFonts w:ascii="Arial" w:eastAsia="Times New Roman" w:hAnsi="Arial" w:cs="Arial"/>
          <w:b/>
          <w:bCs/>
          <w:kern w:val="0"/>
          <w:sz w:val="28"/>
          <w:szCs w:val="28"/>
          <w14:ligatures w14:val="none"/>
        </w:rPr>
      </w:pPr>
      <w:r w:rsidRPr="005F7DC0">
        <w:rPr>
          <w:rFonts w:ascii="Arial" w:eastAsia="Times New Roman" w:hAnsi="Arial" w:cs="Arial"/>
          <w:b/>
          <w:bCs/>
          <w:kern w:val="0"/>
          <w:sz w:val="28"/>
          <w:szCs w:val="28"/>
          <w14:ligatures w14:val="none"/>
        </w:rPr>
        <w:t>Scope</w:t>
      </w:r>
    </w:p>
    <w:p w14:paraId="74063FF1" w14:textId="77777777" w:rsidR="000F1EC7" w:rsidRPr="005F7DC0" w:rsidRDefault="000F1EC7" w:rsidP="003777ED">
      <w:pPr>
        <w:spacing w:after="0" w:line="240" w:lineRule="auto"/>
        <w:ind w:left="360"/>
        <w:jc w:val="both"/>
        <w:rPr>
          <w:rFonts w:ascii="Arial" w:eastAsia="Times New Roman" w:hAnsi="Arial" w:cs="Arial"/>
          <w:b/>
          <w:bCs/>
          <w:kern w:val="0"/>
          <w14:ligatures w14:val="none"/>
        </w:rPr>
      </w:pPr>
    </w:p>
    <w:p w14:paraId="4D03DD57" w14:textId="57658140" w:rsidR="000F1EC7" w:rsidRPr="007B7EB7" w:rsidRDefault="006E1493" w:rsidP="45528F72">
      <w:pPr>
        <w:spacing w:after="0" w:line="240" w:lineRule="auto"/>
        <w:jc w:val="both"/>
        <w:rPr>
          <w:rFonts w:ascii="Arial" w:eastAsia="Times New Roman" w:hAnsi="Arial" w:cs="Arial"/>
          <w:b/>
          <w:bCs/>
        </w:rPr>
      </w:pPr>
      <w:r>
        <w:rPr>
          <w:rFonts w:ascii="Arial" w:hAnsi="Arial" w:cs="Arial"/>
          <w:color w:val="747E7E"/>
          <w:shd w:val="clear" w:color="auto" w:fill="FFFFFF"/>
        </w:rPr>
        <w:t xml:space="preserve">This policy applies to all staff who drive any motor vehicle in the course of their work or volunteering activities. </w:t>
      </w:r>
      <w:r w:rsidR="0097290A">
        <w:rPr>
          <w:rFonts w:ascii="Arial" w:hAnsi="Arial" w:cs="Arial"/>
          <w:color w:val="747E7E"/>
          <w:shd w:val="clear" w:color="auto" w:fill="FFFFFF"/>
        </w:rPr>
        <w:t xml:space="preserve">All staff should read the policy in full, alongside the relevant sections of the Highway Code before driving for work and carefully follow the guidelines provided, </w:t>
      </w:r>
      <w:proofErr w:type="gramStart"/>
      <w:r w:rsidR="0097290A">
        <w:rPr>
          <w:rFonts w:ascii="Arial" w:hAnsi="Arial" w:cs="Arial"/>
          <w:color w:val="747E7E"/>
          <w:shd w:val="clear" w:color="auto" w:fill="FFFFFF"/>
        </w:rPr>
        <w:t>at all times</w:t>
      </w:r>
      <w:proofErr w:type="gramEnd"/>
      <w:r w:rsidR="003B288C">
        <w:rPr>
          <w:rFonts w:ascii="Arial" w:hAnsi="Arial" w:cs="Arial"/>
          <w:color w:val="747E7E"/>
          <w:shd w:val="clear" w:color="auto" w:fill="FFFFFF"/>
        </w:rPr>
        <w:t>.</w:t>
      </w:r>
      <w:r w:rsidR="0043361E" w:rsidRPr="005F7DC0">
        <w:rPr>
          <w:rFonts w:ascii="Arial" w:hAnsi="Arial" w:cs="Arial"/>
          <w:color w:val="747E7E"/>
          <w:shd w:val="clear" w:color="auto" w:fill="FFFFFF"/>
        </w:rPr>
        <w:t xml:space="preserve"> </w:t>
      </w:r>
    </w:p>
    <w:p w14:paraId="7ED0B572" w14:textId="77777777" w:rsidR="003777ED" w:rsidRPr="005F7DC0" w:rsidRDefault="003777ED" w:rsidP="003777ED">
      <w:pPr>
        <w:spacing w:after="0" w:line="240" w:lineRule="auto"/>
        <w:rPr>
          <w:rFonts w:ascii="Arial" w:hAnsi="Arial" w:cs="Arial"/>
        </w:rPr>
      </w:pPr>
    </w:p>
    <w:p w14:paraId="510A5207" w14:textId="440FB65E" w:rsidR="00032121" w:rsidRPr="005F7DC0" w:rsidRDefault="001A5884" w:rsidP="001A5884">
      <w:pPr>
        <w:numPr>
          <w:ilvl w:val="0"/>
          <w:numId w:val="8"/>
        </w:numPr>
        <w:spacing w:after="0" w:line="240" w:lineRule="auto"/>
        <w:jc w:val="both"/>
        <w:rPr>
          <w:rFonts w:ascii="Arial" w:hAnsi="Arial" w:cs="Arial"/>
          <w:sz w:val="28"/>
          <w:szCs w:val="28"/>
        </w:rPr>
      </w:pPr>
      <w:r w:rsidRPr="005F7DC0">
        <w:rPr>
          <w:rFonts w:ascii="Arial" w:eastAsia="Times New Roman" w:hAnsi="Arial" w:cs="Arial"/>
          <w:b/>
          <w:bCs/>
          <w:kern w:val="0"/>
          <w:sz w:val="28"/>
          <w:szCs w:val="28"/>
          <w14:ligatures w14:val="none"/>
        </w:rPr>
        <w:t>Policy Detail</w:t>
      </w:r>
    </w:p>
    <w:p w14:paraId="524430E6" w14:textId="77777777" w:rsidR="005F7DC0" w:rsidRPr="005F7DC0" w:rsidRDefault="005F7DC0" w:rsidP="005F7DC0">
      <w:pPr>
        <w:spacing w:after="0" w:line="240" w:lineRule="auto"/>
        <w:jc w:val="both"/>
        <w:rPr>
          <w:rFonts w:ascii="Arial" w:eastAsia="Times New Roman" w:hAnsi="Arial" w:cs="Arial"/>
          <w:b/>
          <w:bCs/>
          <w:kern w:val="0"/>
          <w14:ligatures w14:val="none"/>
        </w:rPr>
      </w:pPr>
    </w:p>
    <w:p w14:paraId="4DB22FFC" w14:textId="5FB784DB" w:rsidR="006E1493" w:rsidRDefault="006E1493" w:rsidP="005F7DC0">
      <w:pPr>
        <w:spacing w:after="0" w:line="240" w:lineRule="auto"/>
        <w:jc w:val="both"/>
        <w:rPr>
          <w:rFonts w:ascii="Arial" w:eastAsia="Times New Roman" w:hAnsi="Arial" w:cs="Arial"/>
          <w:kern w:val="0"/>
          <w:sz w:val="24"/>
          <w:szCs w:val="24"/>
          <w14:ligatures w14:val="none"/>
        </w:rPr>
      </w:pPr>
      <w:r w:rsidRPr="003B288C">
        <w:rPr>
          <w:rFonts w:ascii="Arial" w:eastAsia="Times New Roman" w:hAnsi="Arial" w:cs="Arial"/>
          <w:b/>
          <w:bCs/>
          <w:kern w:val="0"/>
          <w:sz w:val="24"/>
          <w:szCs w:val="24"/>
          <w14:ligatures w14:val="none"/>
        </w:rPr>
        <w:t xml:space="preserve">It is the driver’s responsibility for all aspects related to the safe operation and legality of the vehicle, </w:t>
      </w:r>
      <w:proofErr w:type="gramStart"/>
      <w:r w:rsidRPr="003B288C">
        <w:rPr>
          <w:rFonts w:ascii="Arial" w:eastAsia="Times New Roman" w:hAnsi="Arial" w:cs="Arial"/>
          <w:b/>
          <w:bCs/>
          <w:kern w:val="0"/>
          <w:sz w:val="24"/>
          <w:szCs w:val="24"/>
          <w14:ligatures w14:val="none"/>
        </w:rPr>
        <w:t>at all times</w:t>
      </w:r>
      <w:proofErr w:type="gramEnd"/>
      <w:r w:rsidR="0097290A" w:rsidRPr="003B288C">
        <w:rPr>
          <w:rFonts w:ascii="Arial" w:eastAsia="Times New Roman" w:hAnsi="Arial" w:cs="Arial"/>
          <w:kern w:val="0"/>
          <w:sz w:val="24"/>
          <w:szCs w:val="24"/>
          <w14:ligatures w14:val="none"/>
        </w:rPr>
        <w:t>.</w:t>
      </w:r>
      <w:r w:rsidRPr="003B288C">
        <w:rPr>
          <w:rFonts w:ascii="Arial" w:eastAsia="Times New Roman" w:hAnsi="Arial" w:cs="Arial"/>
          <w:kern w:val="0"/>
          <w:sz w:val="24"/>
          <w:szCs w:val="24"/>
          <w14:ligatures w14:val="none"/>
        </w:rPr>
        <w:t xml:space="preserve"> </w:t>
      </w:r>
    </w:p>
    <w:p w14:paraId="65C6870A" w14:textId="77777777" w:rsidR="003B288C" w:rsidRPr="006E1493" w:rsidRDefault="003B288C" w:rsidP="005F7DC0">
      <w:pPr>
        <w:spacing w:after="0" w:line="240" w:lineRule="auto"/>
        <w:jc w:val="both"/>
        <w:rPr>
          <w:rFonts w:ascii="Arial" w:eastAsia="Times New Roman" w:hAnsi="Arial" w:cs="Arial"/>
          <w:kern w:val="0"/>
          <w14:ligatures w14:val="none"/>
        </w:rPr>
      </w:pPr>
    </w:p>
    <w:p w14:paraId="416BF9FD" w14:textId="25F60767" w:rsidR="006E1493" w:rsidRPr="002828BA" w:rsidRDefault="002828BA" w:rsidP="005F7DC0">
      <w:pPr>
        <w:spacing w:after="0" w:line="240" w:lineRule="auto"/>
        <w:jc w:val="both"/>
        <w:rPr>
          <w:rFonts w:ascii="Arial" w:eastAsia="Times New Roman" w:hAnsi="Arial" w:cs="Arial"/>
          <w:b/>
          <w:bCs/>
          <w:kern w:val="0"/>
          <w:u w:val="single"/>
          <w14:ligatures w14:val="none"/>
        </w:rPr>
      </w:pPr>
      <w:r w:rsidRPr="002828BA">
        <w:rPr>
          <w:rFonts w:ascii="Arial" w:eastAsia="Times New Roman" w:hAnsi="Arial" w:cs="Arial"/>
          <w:b/>
          <w:bCs/>
          <w:kern w:val="0"/>
          <w:u w:val="single"/>
          <w14:ligatures w14:val="none"/>
        </w:rPr>
        <w:t>Clause 1</w:t>
      </w:r>
    </w:p>
    <w:p w14:paraId="08495EB5" w14:textId="57CA9778" w:rsidR="002828BA" w:rsidRPr="002828BA" w:rsidRDefault="006E1493" w:rsidP="45528F72">
      <w:pPr>
        <w:spacing w:after="0" w:line="240" w:lineRule="auto"/>
        <w:jc w:val="both"/>
        <w:rPr>
          <w:rFonts w:ascii="Arial" w:eastAsia="Times New Roman" w:hAnsi="Arial" w:cs="Arial"/>
          <w:b/>
          <w:bCs/>
          <w:u w:val="single"/>
        </w:rPr>
      </w:pPr>
      <w:r w:rsidRPr="002828BA">
        <w:rPr>
          <w:rFonts w:ascii="Arial" w:eastAsia="Times New Roman" w:hAnsi="Arial" w:cs="Arial"/>
          <w:b/>
          <w:bCs/>
          <w:kern w:val="0"/>
          <w:u w:val="single"/>
          <w14:ligatures w14:val="none"/>
        </w:rPr>
        <w:t xml:space="preserve">Vehicle maintenance </w:t>
      </w:r>
    </w:p>
    <w:p w14:paraId="3E9FD019" w14:textId="74F58E67" w:rsidR="002828BA" w:rsidRPr="002828BA" w:rsidRDefault="006E1493" w:rsidP="002828BA">
      <w:pPr>
        <w:spacing w:after="0" w:line="240" w:lineRule="auto"/>
        <w:jc w:val="both"/>
        <w:rPr>
          <w:rFonts w:ascii="Arial" w:eastAsia="Times New Roman" w:hAnsi="Arial" w:cs="Arial"/>
          <w:b/>
          <w:bCs/>
          <w:kern w:val="0"/>
          <w:u w:val="single"/>
          <w14:ligatures w14:val="none"/>
        </w:rPr>
      </w:pPr>
      <w:r w:rsidRPr="002828BA">
        <w:rPr>
          <w:rFonts w:ascii="Arial" w:eastAsia="Times New Roman" w:hAnsi="Arial" w:cs="Arial"/>
          <w:b/>
          <w:bCs/>
          <w:kern w:val="0"/>
          <w:u w:val="single"/>
          <w14:ligatures w14:val="none"/>
        </w:rPr>
        <w:t>C</w:t>
      </w:r>
      <w:r w:rsidR="0097290A" w:rsidRPr="002828BA">
        <w:rPr>
          <w:rFonts w:ascii="Arial" w:eastAsia="Times New Roman" w:hAnsi="Arial" w:cs="Arial"/>
          <w:b/>
          <w:bCs/>
          <w:kern w:val="0"/>
          <w:u w:val="single"/>
          <w14:ligatures w14:val="none"/>
        </w:rPr>
        <w:t xml:space="preserve">harity owned / fleet </w:t>
      </w:r>
      <w:proofErr w:type="gramStart"/>
      <w:r w:rsidR="0097290A" w:rsidRPr="002828BA">
        <w:rPr>
          <w:rFonts w:ascii="Arial" w:eastAsia="Times New Roman" w:hAnsi="Arial" w:cs="Arial"/>
          <w:b/>
          <w:bCs/>
          <w:kern w:val="0"/>
          <w:u w:val="single"/>
          <w14:ligatures w14:val="none"/>
        </w:rPr>
        <w:t>vehicles</w:t>
      </w:r>
      <w:proofErr w:type="gramEnd"/>
    </w:p>
    <w:p w14:paraId="5071C3B9" w14:textId="77777777" w:rsidR="0097290A" w:rsidRDefault="0097290A" w:rsidP="005F7DC0">
      <w:pPr>
        <w:spacing w:after="0" w:line="240" w:lineRule="auto"/>
        <w:jc w:val="both"/>
        <w:rPr>
          <w:rFonts w:ascii="Arial" w:eastAsia="Times New Roman" w:hAnsi="Arial" w:cs="Arial"/>
          <w:b/>
          <w:bCs/>
          <w:kern w:val="0"/>
          <w:u w:val="single"/>
          <w14:ligatures w14:val="none"/>
        </w:rPr>
      </w:pPr>
    </w:p>
    <w:p w14:paraId="133D50A2" w14:textId="1116EE3F" w:rsidR="006E1493" w:rsidRPr="004776A1" w:rsidRDefault="006E1493" w:rsidP="005F7DC0">
      <w:pPr>
        <w:spacing w:after="0" w:line="240" w:lineRule="auto"/>
        <w:jc w:val="both"/>
        <w:rPr>
          <w:rFonts w:ascii="Arial" w:eastAsia="Times New Roman" w:hAnsi="Arial" w:cs="Arial"/>
          <w:b/>
          <w:bCs/>
          <w:kern w:val="0"/>
          <w14:ligatures w14:val="none"/>
        </w:rPr>
      </w:pPr>
      <w:r w:rsidRPr="004776A1">
        <w:rPr>
          <w:rFonts w:ascii="Arial" w:eastAsia="Times New Roman" w:hAnsi="Arial" w:cs="Arial"/>
          <w:b/>
          <w:bCs/>
          <w:kern w:val="0"/>
          <w14:ligatures w14:val="none"/>
        </w:rPr>
        <w:t xml:space="preserve">Before every use the driver should inspect the vehicle and satisfy themselves that </w:t>
      </w:r>
      <w:r w:rsidR="0097290A" w:rsidRPr="004776A1">
        <w:rPr>
          <w:rFonts w:ascii="Arial" w:eastAsia="Times New Roman" w:hAnsi="Arial" w:cs="Arial"/>
          <w:b/>
          <w:bCs/>
          <w:kern w:val="0"/>
          <w14:ligatures w14:val="none"/>
        </w:rPr>
        <w:t>it is in a roadworthy and legal condition.</w:t>
      </w:r>
    </w:p>
    <w:p w14:paraId="2345D041" w14:textId="77777777" w:rsidR="0097290A" w:rsidRDefault="0097290A" w:rsidP="005F7DC0">
      <w:pPr>
        <w:spacing w:after="0" w:line="240" w:lineRule="auto"/>
        <w:jc w:val="both"/>
        <w:rPr>
          <w:rFonts w:ascii="Arial" w:eastAsia="Times New Roman" w:hAnsi="Arial" w:cs="Arial"/>
          <w:kern w:val="0"/>
          <w:u w:val="single"/>
          <w14:ligatures w14:val="none"/>
        </w:rPr>
      </w:pPr>
    </w:p>
    <w:p w14:paraId="47209E76" w14:textId="77777777" w:rsidR="0097290A" w:rsidRDefault="0097290A" w:rsidP="005F7DC0">
      <w:pPr>
        <w:spacing w:after="0" w:line="240" w:lineRule="auto"/>
        <w:jc w:val="both"/>
        <w:rPr>
          <w:rFonts w:ascii="Arial" w:eastAsia="Times New Roman" w:hAnsi="Arial" w:cs="Arial"/>
          <w:kern w:val="0"/>
          <w14:ligatures w14:val="none"/>
        </w:rPr>
      </w:pPr>
      <w:r w:rsidRPr="0097290A">
        <w:rPr>
          <w:rFonts w:ascii="Arial" w:eastAsia="Times New Roman" w:hAnsi="Arial" w:cs="Arial"/>
          <w:kern w:val="0"/>
          <w14:ligatures w14:val="none"/>
        </w:rPr>
        <w:t xml:space="preserve">This </w:t>
      </w:r>
      <w:r>
        <w:rPr>
          <w:rFonts w:ascii="Arial" w:eastAsia="Times New Roman" w:hAnsi="Arial" w:cs="Arial"/>
          <w:kern w:val="0"/>
          <w14:ligatures w14:val="none"/>
        </w:rPr>
        <w:t xml:space="preserve">includes checking items such as </w:t>
      </w:r>
    </w:p>
    <w:p w14:paraId="10508886" w14:textId="74FCEFE9" w:rsidR="0097290A" w:rsidRPr="0097290A" w:rsidRDefault="00F334BB" w:rsidP="0097290A">
      <w:pPr>
        <w:pStyle w:val="ListParagraph"/>
        <w:numPr>
          <w:ilvl w:val="0"/>
          <w:numId w:val="12"/>
        </w:num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c</w:t>
      </w:r>
      <w:r w:rsidR="0097290A" w:rsidRPr="0097290A">
        <w:rPr>
          <w:rFonts w:ascii="Arial" w:eastAsia="Times New Roman" w:hAnsi="Arial" w:cs="Arial"/>
          <w:kern w:val="0"/>
          <w14:ligatures w14:val="none"/>
        </w:rPr>
        <w:t>leanliness</w:t>
      </w:r>
      <w:r w:rsidR="0097290A">
        <w:rPr>
          <w:rFonts w:ascii="Arial" w:eastAsia="Times New Roman" w:hAnsi="Arial" w:cs="Arial"/>
          <w:kern w:val="0"/>
          <w14:ligatures w14:val="none"/>
        </w:rPr>
        <w:t xml:space="preserve"> / </w:t>
      </w:r>
      <w:r w:rsidR="0097290A" w:rsidRPr="0097290A">
        <w:rPr>
          <w:rFonts w:ascii="Arial" w:eastAsia="Times New Roman" w:hAnsi="Arial" w:cs="Arial"/>
          <w:kern w:val="0"/>
          <w14:ligatures w14:val="none"/>
        </w:rPr>
        <w:t>visibility</w:t>
      </w:r>
      <w:r w:rsidR="0097290A">
        <w:rPr>
          <w:rFonts w:ascii="Arial" w:eastAsia="Times New Roman" w:hAnsi="Arial" w:cs="Arial"/>
          <w:kern w:val="0"/>
          <w14:ligatures w14:val="none"/>
        </w:rPr>
        <w:t xml:space="preserve"> and functioning</w:t>
      </w:r>
      <w:r w:rsidR="0097290A" w:rsidRPr="0097290A">
        <w:rPr>
          <w:rFonts w:ascii="Arial" w:eastAsia="Times New Roman" w:hAnsi="Arial" w:cs="Arial"/>
          <w:kern w:val="0"/>
          <w14:ligatures w14:val="none"/>
        </w:rPr>
        <w:t xml:space="preserve"> of lights</w:t>
      </w:r>
      <w:r w:rsidR="0097290A">
        <w:rPr>
          <w:rFonts w:ascii="Arial" w:eastAsia="Times New Roman" w:hAnsi="Arial" w:cs="Arial"/>
          <w:kern w:val="0"/>
          <w14:ligatures w14:val="none"/>
        </w:rPr>
        <w:t xml:space="preserve"> and</w:t>
      </w:r>
      <w:r w:rsidR="0097290A" w:rsidRPr="0097290A">
        <w:rPr>
          <w:rFonts w:ascii="Arial" w:eastAsia="Times New Roman" w:hAnsi="Arial" w:cs="Arial"/>
          <w:kern w:val="0"/>
          <w14:ligatures w14:val="none"/>
        </w:rPr>
        <w:t xml:space="preserve"> number </w:t>
      </w:r>
      <w:proofErr w:type="gramStart"/>
      <w:r w:rsidR="0097290A" w:rsidRPr="0097290A">
        <w:rPr>
          <w:rFonts w:ascii="Arial" w:eastAsia="Times New Roman" w:hAnsi="Arial" w:cs="Arial"/>
          <w:kern w:val="0"/>
          <w14:ligatures w14:val="none"/>
        </w:rPr>
        <w:t>plates</w:t>
      </w:r>
      <w:proofErr w:type="gramEnd"/>
    </w:p>
    <w:p w14:paraId="243B58F6" w14:textId="379D3215" w:rsidR="0097290A" w:rsidRPr="0097290A" w:rsidRDefault="0097290A" w:rsidP="0097290A">
      <w:pPr>
        <w:pStyle w:val="ListParagraph"/>
        <w:numPr>
          <w:ilvl w:val="0"/>
          <w:numId w:val="12"/>
        </w:numPr>
        <w:spacing w:after="0" w:line="240" w:lineRule="auto"/>
        <w:jc w:val="both"/>
        <w:rPr>
          <w:rFonts w:ascii="Arial" w:eastAsia="Times New Roman" w:hAnsi="Arial" w:cs="Arial"/>
          <w:kern w:val="0"/>
          <w14:ligatures w14:val="none"/>
        </w:rPr>
      </w:pPr>
      <w:r w:rsidRPr="0097290A">
        <w:rPr>
          <w:rFonts w:ascii="Arial" w:eastAsia="Times New Roman" w:hAnsi="Arial" w:cs="Arial"/>
          <w:kern w:val="0"/>
          <w14:ligatures w14:val="none"/>
        </w:rPr>
        <w:t xml:space="preserve">cleanliness of windscreen, </w:t>
      </w:r>
      <w:proofErr w:type="gramStart"/>
      <w:r w:rsidRPr="0097290A">
        <w:rPr>
          <w:rFonts w:ascii="Arial" w:eastAsia="Times New Roman" w:hAnsi="Arial" w:cs="Arial"/>
          <w:kern w:val="0"/>
          <w14:ligatures w14:val="none"/>
        </w:rPr>
        <w:t>rear</w:t>
      </w:r>
      <w:proofErr w:type="gramEnd"/>
      <w:r w:rsidRPr="0097290A">
        <w:rPr>
          <w:rFonts w:ascii="Arial" w:eastAsia="Times New Roman" w:hAnsi="Arial" w:cs="Arial"/>
          <w:kern w:val="0"/>
          <w14:ligatures w14:val="none"/>
        </w:rPr>
        <w:t xml:space="preserve"> and side windows</w:t>
      </w:r>
    </w:p>
    <w:p w14:paraId="528F7B43" w14:textId="729D2710" w:rsidR="0097290A" w:rsidRDefault="0097290A" w:rsidP="0097290A">
      <w:pPr>
        <w:pStyle w:val="ListParagraph"/>
        <w:numPr>
          <w:ilvl w:val="0"/>
          <w:numId w:val="12"/>
        </w:numPr>
        <w:spacing w:after="0" w:line="240" w:lineRule="auto"/>
        <w:jc w:val="both"/>
        <w:rPr>
          <w:rFonts w:ascii="Arial" w:eastAsia="Times New Roman" w:hAnsi="Arial" w:cs="Arial"/>
          <w:kern w:val="0"/>
          <w14:ligatures w14:val="none"/>
        </w:rPr>
      </w:pPr>
      <w:r w:rsidRPr="0097290A">
        <w:rPr>
          <w:rFonts w:ascii="Arial" w:eastAsia="Times New Roman" w:hAnsi="Arial" w:cs="Arial"/>
          <w:kern w:val="0"/>
          <w14:ligatures w14:val="none"/>
        </w:rPr>
        <w:t>tyre pressure and condition</w:t>
      </w:r>
      <w:r w:rsidR="008C19B7">
        <w:rPr>
          <w:rFonts w:ascii="Arial" w:eastAsia="Times New Roman" w:hAnsi="Arial" w:cs="Arial"/>
          <w:kern w:val="0"/>
          <w14:ligatures w14:val="none"/>
        </w:rPr>
        <w:t xml:space="preserve"> </w:t>
      </w:r>
    </w:p>
    <w:p w14:paraId="432D10C9" w14:textId="72743BDE" w:rsidR="0097290A" w:rsidRDefault="0097290A" w:rsidP="0097290A">
      <w:pPr>
        <w:pStyle w:val="ListParagraph"/>
        <w:numPr>
          <w:ilvl w:val="0"/>
          <w:numId w:val="12"/>
        </w:num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integrity of body work </w:t>
      </w:r>
    </w:p>
    <w:p w14:paraId="7FD538F5" w14:textId="5E43D932" w:rsidR="00F334BB" w:rsidRPr="0097290A" w:rsidRDefault="00F334BB" w:rsidP="0097290A">
      <w:pPr>
        <w:pStyle w:val="ListParagraph"/>
        <w:numPr>
          <w:ilvl w:val="0"/>
          <w:numId w:val="12"/>
        </w:num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damage</w:t>
      </w:r>
    </w:p>
    <w:p w14:paraId="31D198F4" w14:textId="77777777" w:rsidR="0097290A" w:rsidRDefault="0097290A" w:rsidP="005F7DC0">
      <w:pPr>
        <w:spacing w:after="0" w:line="240" w:lineRule="auto"/>
        <w:jc w:val="both"/>
        <w:rPr>
          <w:rFonts w:ascii="Arial" w:eastAsia="Times New Roman" w:hAnsi="Arial" w:cs="Arial"/>
          <w:kern w:val="0"/>
          <w14:ligatures w14:val="none"/>
        </w:rPr>
      </w:pPr>
    </w:p>
    <w:p w14:paraId="6256ABE6" w14:textId="001E97B4" w:rsidR="004776A1" w:rsidRPr="004776A1" w:rsidRDefault="004776A1" w:rsidP="005F7DC0">
      <w:pPr>
        <w:spacing w:after="0" w:line="240" w:lineRule="auto"/>
        <w:jc w:val="both"/>
        <w:rPr>
          <w:rFonts w:ascii="Arial" w:eastAsia="Times New Roman" w:hAnsi="Arial" w:cs="Arial"/>
          <w:kern w:val="0"/>
          <w:u w:val="single"/>
          <w14:ligatures w14:val="none"/>
        </w:rPr>
      </w:pPr>
      <w:r w:rsidRPr="004776A1">
        <w:rPr>
          <w:rFonts w:ascii="Arial" w:eastAsia="Times New Roman" w:hAnsi="Arial" w:cs="Arial"/>
          <w:kern w:val="0"/>
          <w:u w:val="single"/>
          <w14:ligatures w14:val="none"/>
        </w:rPr>
        <w:t>Vehicle damage and defects</w:t>
      </w:r>
    </w:p>
    <w:p w14:paraId="2731A814" w14:textId="0BD109F3" w:rsidR="0097290A" w:rsidRDefault="0097290A"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A record should be made</w:t>
      </w:r>
      <w:r w:rsidR="00940183">
        <w:rPr>
          <w:rFonts w:ascii="Arial" w:eastAsia="Times New Roman" w:hAnsi="Arial" w:cs="Arial"/>
          <w:kern w:val="0"/>
          <w14:ligatures w14:val="none"/>
        </w:rPr>
        <w:t xml:space="preserve"> in the vehicle logbook</w:t>
      </w:r>
      <w:r w:rsidR="00F334BB">
        <w:rPr>
          <w:rFonts w:ascii="Arial" w:eastAsia="Times New Roman" w:hAnsi="Arial" w:cs="Arial"/>
          <w:kern w:val="0"/>
          <w14:ligatures w14:val="none"/>
        </w:rPr>
        <w:t xml:space="preserve"> (appendix 1)</w:t>
      </w:r>
      <w:r>
        <w:rPr>
          <w:rFonts w:ascii="Arial" w:eastAsia="Times New Roman" w:hAnsi="Arial" w:cs="Arial"/>
          <w:kern w:val="0"/>
          <w14:ligatures w14:val="none"/>
        </w:rPr>
        <w:t xml:space="preserve"> of any damage</w:t>
      </w:r>
      <w:r w:rsidR="00940183">
        <w:rPr>
          <w:rFonts w:ascii="Arial" w:eastAsia="Times New Roman" w:hAnsi="Arial" w:cs="Arial"/>
          <w:kern w:val="0"/>
          <w14:ligatures w14:val="none"/>
        </w:rPr>
        <w:t>, including the kerbing of tyres, scratches and bumps from parking mishaps etc</w:t>
      </w:r>
      <w:r w:rsidR="003B288C">
        <w:rPr>
          <w:rFonts w:ascii="Arial" w:eastAsia="Times New Roman" w:hAnsi="Arial" w:cs="Arial"/>
          <w:kern w:val="0"/>
          <w14:ligatures w14:val="none"/>
        </w:rPr>
        <w:t>.</w:t>
      </w:r>
      <w:r>
        <w:rPr>
          <w:rFonts w:ascii="Arial" w:eastAsia="Times New Roman" w:hAnsi="Arial" w:cs="Arial"/>
          <w:kern w:val="0"/>
          <w14:ligatures w14:val="none"/>
        </w:rPr>
        <w:t xml:space="preserve"> that has occurred, including the date and time of the damage</w:t>
      </w:r>
      <w:r w:rsidR="003B288C">
        <w:rPr>
          <w:rFonts w:ascii="Arial" w:eastAsia="Times New Roman" w:hAnsi="Arial" w:cs="Arial"/>
          <w:kern w:val="0"/>
          <w14:ligatures w14:val="none"/>
        </w:rPr>
        <w:t xml:space="preserve"> occurred or was first noticed</w:t>
      </w:r>
      <w:r>
        <w:rPr>
          <w:rFonts w:ascii="Arial" w:eastAsia="Times New Roman" w:hAnsi="Arial" w:cs="Arial"/>
          <w:kern w:val="0"/>
          <w14:ligatures w14:val="none"/>
        </w:rPr>
        <w:t xml:space="preserve"> </w:t>
      </w:r>
      <w:r w:rsidR="00940183">
        <w:rPr>
          <w:rFonts w:ascii="Arial" w:eastAsia="Times New Roman" w:hAnsi="Arial" w:cs="Arial"/>
          <w:kern w:val="0"/>
          <w14:ligatures w14:val="none"/>
        </w:rPr>
        <w:t xml:space="preserve">-refer also to </w:t>
      </w:r>
      <w:r w:rsidR="00F334BB">
        <w:rPr>
          <w:rFonts w:ascii="Arial" w:eastAsia="Times New Roman" w:hAnsi="Arial" w:cs="Arial"/>
          <w:kern w:val="0"/>
          <w14:ligatures w14:val="none"/>
        </w:rPr>
        <w:t>collisions</w:t>
      </w:r>
      <w:r w:rsidR="00940183">
        <w:rPr>
          <w:rFonts w:ascii="Arial" w:eastAsia="Times New Roman" w:hAnsi="Arial" w:cs="Arial"/>
          <w:kern w:val="0"/>
          <w14:ligatures w14:val="none"/>
        </w:rPr>
        <w:t xml:space="preserve"> </w:t>
      </w:r>
      <w:proofErr w:type="gramStart"/>
      <w:r w:rsidR="00940183">
        <w:rPr>
          <w:rFonts w:ascii="Arial" w:eastAsia="Times New Roman" w:hAnsi="Arial" w:cs="Arial"/>
          <w:kern w:val="0"/>
          <w14:ligatures w14:val="none"/>
        </w:rPr>
        <w:t>below</w:t>
      </w:r>
      <w:proofErr w:type="gramEnd"/>
      <w:r w:rsidR="00940183">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
    <w:p w14:paraId="07A10981" w14:textId="77777777" w:rsidR="0097290A" w:rsidRDefault="0097290A" w:rsidP="005F7DC0">
      <w:pPr>
        <w:spacing w:after="0" w:line="240" w:lineRule="auto"/>
        <w:jc w:val="both"/>
        <w:rPr>
          <w:rFonts w:ascii="Arial" w:eastAsia="Times New Roman" w:hAnsi="Arial" w:cs="Arial"/>
          <w:kern w:val="0"/>
          <w14:ligatures w14:val="none"/>
        </w:rPr>
      </w:pPr>
    </w:p>
    <w:p w14:paraId="5BABFA2E" w14:textId="70BEDA63" w:rsidR="0097290A" w:rsidRDefault="0097290A"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Any defects </w:t>
      </w:r>
      <w:r w:rsidR="004776A1">
        <w:rPr>
          <w:rFonts w:ascii="Arial" w:eastAsia="Times New Roman" w:hAnsi="Arial" w:cs="Arial"/>
          <w:kern w:val="0"/>
          <w14:ligatures w14:val="none"/>
        </w:rPr>
        <w:t>or damage MUST</w:t>
      </w:r>
      <w:r>
        <w:rPr>
          <w:rFonts w:ascii="Arial" w:eastAsia="Times New Roman" w:hAnsi="Arial" w:cs="Arial"/>
          <w:kern w:val="0"/>
          <w14:ligatures w14:val="none"/>
        </w:rPr>
        <w:t xml:space="preserve"> be reported, </w:t>
      </w:r>
      <w:r w:rsidR="00F334BB">
        <w:rPr>
          <w:rFonts w:ascii="Arial" w:eastAsia="Times New Roman" w:hAnsi="Arial" w:cs="Arial"/>
          <w:kern w:val="0"/>
          <w:u w:val="single"/>
          <w14:ligatures w14:val="none"/>
        </w:rPr>
        <w:t>as soon as practicable,</w:t>
      </w:r>
      <w:r>
        <w:rPr>
          <w:rFonts w:ascii="Arial" w:eastAsia="Times New Roman" w:hAnsi="Arial" w:cs="Arial"/>
          <w:kern w:val="0"/>
          <w14:ligatures w14:val="none"/>
        </w:rPr>
        <w:t xml:space="preserve"> to the site maintenance o</w:t>
      </w:r>
      <w:r w:rsidR="002828BA">
        <w:rPr>
          <w:rFonts w:ascii="Arial" w:eastAsia="Times New Roman" w:hAnsi="Arial" w:cs="Arial"/>
          <w:kern w:val="0"/>
          <w14:ligatures w14:val="none"/>
        </w:rPr>
        <w:t>fficer</w:t>
      </w:r>
      <w:r>
        <w:rPr>
          <w:rFonts w:ascii="Arial" w:eastAsia="Times New Roman" w:hAnsi="Arial" w:cs="Arial"/>
          <w:kern w:val="0"/>
          <w14:ligatures w14:val="none"/>
        </w:rPr>
        <w:t xml:space="preserve"> in the case of a vehicle based at the NTC or to the Facilities manager in the case of all other vehicles</w:t>
      </w:r>
      <w:r w:rsidR="004776A1">
        <w:rPr>
          <w:rFonts w:ascii="Arial" w:eastAsia="Times New Roman" w:hAnsi="Arial" w:cs="Arial"/>
          <w:kern w:val="0"/>
          <w14:ligatures w14:val="none"/>
        </w:rPr>
        <w:t>. The failure to report damage to a charity vehicle is a disciplinary matter.</w:t>
      </w:r>
    </w:p>
    <w:p w14:paraId="5AE6D72E" w14:textId="77777777" w:rsidR="0097290A" w:rsidRDefault="0097290A" w:rsidP="005F7DC0">
      <w:pPr>
        <w:spacing w:after="0" w:line="240" w:lineRule="auto"/>
        <w:jc w:val="both"/>
        <w:rPr>
          <w:rFonts w:ascii="Arial" w:eastAsia="Times New Roman" w:hAnsi="Arial" w:cs="Arial"/>
          <w:kern w:val="0"/>
          <w14:ligatures w14:val="none"/>
        </w:rPr>
      </w:pPr>
    </w:p>
    <w:p w14:paraId="75F37C65" w14:textId="12EE12DF" w:rsidR="0097290A" w:rsidRDefault="004776A1"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Driving a defective or damaged vehicle may endanger the safety of the driver, passenger and other road users and leave the driver liable to prosecution. </w:t>
      </w:r>
      <w:r w:rsidR="0097290A">
        <w:rPr>
          <w:rFonts w:ascii="Arial" w:eastAsia="Times New Roman" w:hAnsi="Arial" w:cs="Arial"/>
          <w:kern w:val="0"/>
          <w14:ligatures w14:val="none"/>
        </w:rPr>
        <w:t>No one should drive a vehicle that they believe to have a defect until this has been inspected by an approved person</w:t>
      </w:r>
      <w:r>
        <w:rPr>
          <w:rFonts w:ascii="Arial" w:eastAsia="Times New Roman" w:hAnsi="Arial" w:cs="Arial"/>
          <w:kern w:val="0"/>
          <w14:ligatures w14:val="none"/>
        </w:rPr>
        <w:t>.</w:t>
      </w:r>
    </w:p>
    <w:p w14:paraId="0CDEE7D2" w14:textId="77777777" w:rsidR="002828BA" w:rsidRDefault="002828BA" w:rsidP="005F7DC0">
      <w:pPr>
        <w:spacing w:after="0" w:line="240" w:lineRule="auto"/>
        <w:jc w:val="both"/>
        <w:rPr>
          <w:rFonts w:ascii="Arial" w:eastAsia="Times New Roman" w:hAnsi="Arial" w:cs="Arial"/>
          <w:kern w:val="0"/>
          <w14:ligatures w14:val="none"/>
        </w:rPr>
      </w:pPr>
    </w:p>
    <w:p w14:paraId="33A1D5AF" w14:textId="2518ECCA" w:rsidR="004776A1" w:rsidRPr="004776A1" w:rsidRDefault="004776A1" w:rsidP="005F7DC0">
      <w:pPr>
        <w:spacing w:after="0" w:line="240" w:lineRule="auto"/>
        <w:jc w:val="both"/>
        <w:rPr>
          <w:rFonts w:ascii="Arial" w:eastAsia="Times New Roman" w:hAnsi="Arial" w:cs="Arial"/>
          <w:kern w:val="0"/>
          <w:u w:val="single"/>
          <w14:ligatures w14:val="none"/>
        </w:rPr>
      </w:pPr>
      <w:r w:rsidRPr="004776A1">
        <w:rPr>
          <w:rFonts w:ascii="Arial" w:eastAsia="Times New Roman" w:hAnsi="Arial" w:cs="Arial"/>
          <w:kern w:val="0"/>
          <w:u w:val="single"/>
          <w14:ligatures w14:val="none"/>
        </w:rPr>
        <w:t xml:space="preserve">Routine maintenance </w:t>
      </w:r>
    </w:p>
    <w:p w14:paraId="0FC3F0BF" w14:textId="227D8113" w:rsidR="002828BA" w:rsidRDefault="002828BA"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For vehicles based at the NTC the site maintenance officer, or a person designated by them, will complete regular vehicle checks</w:t>
      </w:r>
      <w:r w:rsidR="004776A1">
        <w:rPr>
          <w:rFonts w:ascii="Arial" w:eastAsia="Times New Roman" w:hAnsi="Arial" w:cs="Arial"/>
          <w:kern w:val="0"/>
          <w14:ligatures w14:val="none"/>
        </w:rPr>
        <w:t xml:space="preserve"> including maintenance</w:t>
      </w:r>
      <w:r>
        <w:rPr>
          <w:rFonts w:ascii="Arial" w:eastAsia="Times New Roman" w:hAnsi="Arial" w:cs="Arial"/>
          <w:kern w:val="0"/>
          <w14:ligatures w14:val="none"/>
        </w:rPr>
        <w:t xml:space="preserve"> and will oversee the </w:t>
      </w:r>
      <w:r w:rsidR="004776A1">
        <w:rPr>
          <w:rFonts w:ascii="Arial" w:eastAsia="Times New Roman" w:hAnsi="Arial" w:cs="Arial"/>
          <w:kern w:val="0"/>
          <w14:ligatures w14:val="none"/>
        </w:rPr>
        <w:t>statutory</w:t>
      </w:r>
      <w:r>
        <w:rPr>
          <w:rFonts w:ascii="Arial" w:eastAsia="Times New Roman" w:hAnsi="Arial" w:cs="Arial"/>
          <w:kern w:val="0"/>
          <w14:ligatures w14:val="none"/>
        </w:rPr>
        <w:t xml:space="preserve"> servicing and MOT of these vehicles</w:t>
      </w:r>
      <w:r w:rsidR="004776A1">
        <w:rPr>
          <w:rFonts w:ascii="Arial" w:eastAsia="Times New Roman" w:hAnsi="Arial" w:cs="Arial"/>
          <w:kern w:val="0"/>
          <w14:ligatures w14:val="none"/>
        </w:rPr>
        <w:t>.</w:t>
      </w:r>
    </w:p>
    <w:p w14:paraId="6460953F" w14:textId="77777777" w:rsidR="002828BA" w:rsidRDefault="002828BA" w:rsidP="005F7DC0">
      <w:pPr>
        <w:spacing w:after="0" w:line="240" w:lineRule="auto"/>
        <w:jc w:val="both"/>
        <w:rPr>
          <w:rFonts w:ascii="Arial" w:eastAsia="Times New Roman" w:hAnsi="Arial" w:cs="Arial"/>
          <w:kern w:val="0"/>
          <w14:ligatures w14:val="none"/>
        </w:rPr>
      </w:pPr>
    </w:p>
    <w:p w14:paraId="0A0530E4" w14:textId="1C486843" w:rsidR="002828BA" w:rsidRDefault="002828BA"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The routine inspection and maintenance, along with statutory annual checks of fleet vehicles not based at NTC will be the responsibility of the driver under the guidance of the Facilities manager / site maintenance officer.</w:t>
      </w:r>
    </w:p>
    <w:p w14:paraId="39C78F54" w14:textId="77777777" w:rsidR="00F334BB" w:rsidRDefault="00F334BB" w:rsidP="005F7DC0">
      <w:pPr>
        <w:spacing w:after="0" w:line="240" w:lineRule="auto"/>
        <w:jc w:val="both"/>
        <w:rPr>
          <w:rFonts w:ascii="Arial" w:eastAsia="Times New Roman" w:hAnsi="Arial" w:cs="Arial"/>
          <w:kern w:val="0"/>
          <w14:ligatures w14:val="none"/>
        </w:rPr>
      </w:pPr>
    </w:p>
    <w:p w14:paraId="20392B52" w14:textId="2398EC46" w:rsidR="0097290A" w:rsidRDefault="002828BA" w:rsidP="005F7DC0">
      <w:pPr>
        <w:spacing w:after="0" w:line="240" w:lineRule="auto"/>
        <w:jc w:val="both"/>
        <w:rPr>
          <w:rFonts w:ascii="Arial" w:eastAsia="Times New Roman" w:hAnsi="Arial" w:cs="Arial"/>
          <w:b/>
          <w:bCs/>
          <w:kern w:val="0"/>
          <w:u w:val="single"/>
          <w14:ligatures w14:val="none"/>
        </w:rPr>
      </w:pPr>
      <w:r>
        <w:rPr>
          <w:rFonts w:ascii="Arial" w:eastAsia="Times New Roman" w:hAnsi="Arial" w:cs="Arial"/>
          <w:b/>
          <w:bCs/>
          <w:kern w:val="0"/>
          <w:u w:val="single"/>
          <w14:ligatures w14:val="none"/>
        </w:rPr>
        <w:t>S</w:t>
      </w:r>
      <w:r w:rsidR="0097290A">
        <w:rPr>
          <w:rFonts w:ascii="Arial" w:eastAsia="Times New Roman" w:hAnsi="Arial" w:cs="Arial"/>
          <w:b/>
          <w:bCs/>
          <w:kern w:val="0"/>
          <w:u w:val="single"/>
          <w14:ligatures w14:val="none"/>
        </w:rPr>
        <w:t xml:space="preserve">taff owned </w:t>
      </w:r>
      <w:proofErr w:type="gramStart"/>
      <w:r w:rsidR="0097290A">
        <w:rPr>
          <w:rFonts w:ascii="Arial" w:eastAsia="Times New Roman" w:hAnsi="Arial" w:cs="Arial"/>
          <w:b/>
          <w:bCs/>
          <w:kern w:val="0"/>
          <w:u w:val="single"/>
          <w14:ligatures w14:val="none"/>
        </w:rPr>
        <w:t>vehicles</w:t>
      </w:r>
      <w:proofErr w:type="gramEnd"/>
    </w:p>
    <w:p w14:paraId="031A393E" w14:textId="657146FE" w:rsidR="0097290A" w:rsidRDefault="0097290A"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Where staff use the</w:t>
      </w:r>
      <w:r w:rsidR="002828BA">
        <w:rPr>
          <w:rFonts w:ascii="Arial" w:eastAsia="Times New Roman" w:hAnsi="Arial" w:cs="Arial"/>
          <w:kern w:val="0"/>
          <w14:ligatures w14:val="none"/>
        </w:rPr>
        <w:t>ir</w:t>
      </w:r>
      <w:r>
        <w:rPr>
          <w:rFonts w:ascii="Arial" w:eastAsia="Times New Roman" w:hAnsi="Arial" w:cs="Arial"/>
          <w:kern w:val="0"/>
          <w14:ligatures w14:val="none"/>
        </w:rPr>
        <w:t xml:space="preserve"> own vehicles in association with charity business, including </w:t>
      </w:r>
      <w:r w:rsidR="002828BA">
        <w:rPr>
          <w:rFonts w:ascii="Arial" w:eastAsia="Times New Roman" w:hAnsi="Arial" w:cs="Arial"/>
          <w:kern w:val="0"/>
          <w14:ligatures w14:val="none"/>
        </w:rPr>
        <w:t xml:space="preserve">for the purposes of </w:t>
      </w:r>
      <w:r>
        <w:rPr>
          <w:rFonts w:ascii="Arial" w:eastAsia="Times New Roman" w:hAnsi="Arial" w:cs="Arial"/>
          <w:kern w:val="0"/>
          <w14:ligatures w14:val="none"/>
        </w:rPr>
        <w:t>commuting</w:t>
      </w:r>
      <w:r w:rsidR="002828BA">
        <w:rPr>
          <w:rFonts w:ascii="Arial" w:eastAsia="Times New Roman" w:hAnsi="Arial" w:cs="Arial"/>
          <w:kern w:val="0"/>
          <w14:ligatures w14:val="none"/>
        </w:rPr>
        <w:t>,</w:t>
      </w:r>
      <w:r>
        <w:rPr>
          <w:rFonts w:ascii="Arial" w:eastAsia="Times New Roman" w:hAnsi="Arial" w:cs="Arial"/>
          <w:kern w:val="0"/>
          <w14:ligatures w14:val="none"/>
        </w:rPr>
        <w:t xml:space="preserve"> they must ensure that they regularly inspect their vehicle to ensure that it is roadworthy, </w:t>
      </w:r>
      <w:proofErr w:type="gramStart"/>
      <w:r>
        <w:rPr>
          <w:rFonts w:ascii="Arial" w:eastAsia="Times New Roman" w:hAnsi="Arial" w:cs="Arial"/>
          <w:kern w:val="0"/>
          <w14:ligatures w14:val="none"/>
        </w:rPr>
        <w:t>safe</w:t>
      </w:r>
      <w:proofErr w:type="gramEnd"/>
      <w:r>
        <w:rPr>
          <w:rFonts w:ascii="Arial" w:eastAsia="Times New Roman" w:hAnsi="Arial" w:cs="Arial"/>
          <w:kern w:val="0"/>
          <w14:ligatures w14:val="none"/>
        </w:rPr>
        <w:t xml:space="preserve"> and legal</w:t>
      </w:r>
      <w:r w:rsidR="002828BA">
        <w:rPr>
          <w:rFonts w:ascii="Arial" w:eastAsia="Times New Roman" w:hAnsi="Arial" w:cs="Arial"/>
          <w:kern w:val="0"/>
          <w14:ligatures w14:val="none"/>
        </w:rPr>
        <w:t xml:space="preserve">. </w:t>
      </w:r>
    </w:p>
    <w:p w14:paraId="3D220DA7" w14:textId="77777777" w:rsidR="00F334BB" w:rsidRDefault="00F334BB" w:rsidP="005F7DC0">
      <w:pPr>
        <w:spacing w:after="0" w:line="240" w:lineRule="auto"/>
        <w:jc w:val="both"/>
        <w:rPr>
          <w:rFonts w:ascii="Arial" w:eastAsia="Times New Roman" w:hAnsi="Arial" w:cs="Arial"/>
          <w:kern w:val="0"/>
          <w14:ligatures w14:val="none"/>
        </w:rPr>
      </w:pPr>
    </w:p>
    <w:p w14:paraId="60B60891" w14:textId="39A33DAF" w:rsidR="002828BA" w:rsidRPr="00F334BB" w:rsidRDefault="00F334BB" w:rsidP="005F7DC0">
      <w:pPr>
        <w:spacing w:after="0" w:line="240" w:lineRule="auto"/>
        <w:jc w:val="both"/>
        <w:rPr>
          <w:rFonts w:ascii="Arial" w:eastAsia="Times New Roman" w:hAnsi="Arial" w:cs="Arial"/>
          <w:b/>
          <w:bCs/>
          <w:kern w:val="0"/>
          <w:u w:val="single"/>
          <w14:ligatures w14:val="none"/>
        </w:rPr>
      </w:pPr>
      <w:r w:rsidRPr="00F334BB">
        <w:rPr>
          <w:rFonts w:ascii="Arial" w:eastAsia="Times New Roman" w:hAnsi="Arial" w:cs="Arial"/>
          <w:b/>
          <w:bCs/>
          <w:kern w:val="0"/>
          <w:u w:val="single"/>
          <w14:ligatures w14:val="none"/>
        </w:rPr>
        <w:lastRenderedPageBreak/>
        <w:t xml:space="preserve">Clause 2 </w:t>
      </w:r>
    </w:p>
    <w:p w14:paraId="0B82D522" w14:textId="2301BB69" w:rsidR="00F334BB" w:rsidRPr="00F334BB" w:rsidRDefault="00F334BB" w:rsidP="005F7DC0">
      <w:pPr>
        <w:spacing w:after="0" w:line="240" w:lineRule="auto"/>
        <w:jc w:val="both"/>
        <w:rPr>
          <w:rFonts w:ascii="Arial" w:eastAsia="Times New Roman" w:hAnsi="Arial" w:cs="Arial"/>
          <w:b/>
          <w:bCs/>
          <w:kern w:val="0"/>
          <w:u w:val="single"/>
          <w14:ligatures w14:val="none"/>
        </w:rPr>
      </w:pPr>
      <w:r w:rsidRPr="00F334BB">
        <w:rPr>
          <w:rFonts w:ascii="Arial" w:eastAsia="Times New Roman" w:hAnsi="Arial" w:cs="Arial"/>
          <w:b/>
          <w:bCs/>
          <w:kern w:val="0"/>
          <w:u w:val="single"/>
          <w14:ligatures w14:val="none"/>
        </w:rPr>
        <w:t>Driving licences</w:t>
      </w:r>
      <w:r w:rsidR="00A224CB">
        <w:rPr>
          <w:rFonts w:ascii="Arial" w:eastAsia="Times New Roman" w:hAnsi="Arial" w:cs="Arial"/>
          <w:b/>
          <w:bCs/>
          <w:kern w:val="0"/>
          <w:u w:val="single"/>
          <w14:ligatures w14:val="none"/>
        </w:rPr>
        <w:t xml:space="preserve"> and driver training </w:t>
      </w:r>
    </w:p>
    <w:p w14:paraId="4CD7BB7F" w14:textId="1D8F8047" w:rsidR="002828BA" w:rsidRDefault="00F334BB"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All staff driving charity vehicles are required to provide </w:t>
      </w:r>
      <w:r w:rsidR="003B288C">
        <w:rPr>
          <w:rFonts w:ascii="Arial" w:eastAsia="Times New Roman" w:hAnsi="Arial" w:cs="Arial"/>
          <w:kern w:val="0"/>
          <w14:ligatures w14:val="none"/>
        </w:rPr>
        <w:t xml:space="preserve">their </w:t>
      </w:r>
      <w:r>
        <w:rPr>
          <w:rFonts w:ascii="Arial" w:eastAsia="Times New Roman" w:hAnsi="Arial" w:cs="Arial"/>
          <w:kern w:val="0"/>
          <w14:ligatures w14:val="none"/>
        </w:rPr>
        <w:t xml:space="preserve">driving licence details and a check code (appendix 2). These will initially be collected by HR as part of the induction process, or by the Volunteer manager when registering new volunteers and are then required annually at the request of the facilities manager or a person appointed by them. </w:t>
      </w:r>
    </w:p>
    <w:p w14:paraId="5E853C90" w14:textId="2538D579" w:rsidR="00F334BB" w:rsidRDefault="00F334BB"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It is the responsibility of individuals to ensure that they provide the required information in a timely </w:t>
      </w:r>
      <w:proofErr w:type="gramStart"/>
      <w:r>
        <w:rPr>
          <w:rFonts w:ascii="Arial" w:eastAsia="Times New Roman" w:hAnsi="Arial" w:cs="Arial"/>
          <w:kern w:val="0"/>
          <w14:ligatures w14:val="none"/>
        </w:rPr>
        <w:t>manner</w:t>
      </w:r>
      <w:proofErr w:type="gramEnd"/>
      <w:r>
        <w:rPr>
          <w:rFonts w:ascii="Arial" w:eastAsia="Times New Roman" w:hAnsi="Arial" w:cs="Arial"/>
          <w:kern w:val="0"/>
          <w14:ligatures w14:val="none"/>
        </w:rPr>
        <w:t xml:space="preserve"> </w:t>
      </w:r>
    </w:p>
    <w:p w14:paraId="5D2312D4" w14:textId="77777777" w:rsidR="00F334BB" w:rsidRDefault="00F334BB" w:rsidP="005F7DC0">
      <w:pPr>
        <w:spacing w:after="0" w:line="240" w:lineRule="auto"/>
        <w:jc w:val="both"/>
        <w:rPr>
          <w:rFonts w:ascii="Arial" w:eastAsia="Times New Roman" w:hAnsi="Arial" w:cs="Arial"/>
          <w:kern w:val="0"/>
          <w14:ligatures w14:val="none"/>
        </w:rPr>
      </w:pPr>
    </w:p>
    <w:p w14:paraId="0C98EC03" w14:textId="6F34B0A2" w:rsidR="00F334BB" w:rsidRDefault="00F334BB"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Staff are also required to inform the Facilities manager or Director of Finance and Resources if they obtain any points or </w:t>
      </w:r>
      <w:r w:rsidR="00A224CB">
        <w:rPr>
          <w:rFonts w:ascii="Arial" w:eastAsia="Times New Roman" w:hAnsi="Arial" w:cs="Arial"/>
          <w:kern w:val="0"/>
          <w14:ligatures w14:val="none"/>
        </w:rPr>
        <w:t xml:space="preserve">other restrictions on their licence. </w:t>
      </w:r>
    </w:p>
    <w:p w14:paraId="16EDA4E7" w14:textId="77777777" w:rsidR="00B21CD5" w:rsidRDefault="00B21CD5" w:rsidP="005F7DC0">
      <w:pPr>
        <w:spacing w:after="0" w:line="240" w:lineRule="auto"/>
        <w:jc w:val="both"/>
        <w:rPr>
          <w:rFonts w:ascii="Arial" w:eastAsia="Times New Roman" w:hAnsi="Arial" w:cs="Arial"/>
          <w:kern w:val="0"/>
          <w14:ligatures w14:val="none"/>
        </w:rPr>
      </w:pPr>
    </w:p>
    <w:p w14:paraId="39A27912" w14:textId="106246D8" w:rsidR="00B21CD5" w:rsidRDefault="00B21CD5"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Staff driving for the charity will be entitled to ‘in house’ training and familiarisation to allow them to safely drive the range of vehicles appropriate to their role. All new staff will receive an introduction to the charity fleet and this policy as part of their induction. </w:t>
      </w:r>
    </w:p>
    <w:p w14:paraId="5243AB1C" w14:textId="46BEC581" w:rsidR="00B21CD5" w:rsidRDefault="00B21CD5"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It is the responsibility of staff to identify their own additional training needs and make these known to the Facilities manager who will arrange appropriate training. </w:t>
      </w:r>
    </w:p>
    <w:p w14:paraId="149114D6" w14:textId="77777777" w:rsidR="00F334BB" w:rsidRDefault="00F334BB" w:rsidP="005F7DC0">
      <w:pPr>
        <w:spacing w:after="0" w:line="240" w:lineRule="auto"/>
        <w:jc w:val="both"/>
        <w:rPr>
          <w:rFonts w:ascii="Arial" w:eastAsia="Times New Roman" w:hAnsi="Arial" w:cs="Arial"/>
          <w:b/>
          <w:bCs/>
          <w:kern w:val="0"/>
          <w:u w:val="single"/>
          <w14:ligatures w14:val="none"/>
        </w:rPr>
      </w:pPr>
    </w:p>
    <w:p w14:paraId="3320B813" w14:textId="019B7F84" w:rsidR="002828BA" w:rsidRPr="002828BA" w:rsidRDefault="002828BA" w:rsidP="005F7DC0">
      <w:pPr>
        <w:spacing w:after="0" w:line="240" w:lineRule="auto"/>
        <w:jc w:val="both"/>
        <w:rPr>
          <w:rFonts w:ascii="Arial" w:eastAsia="Times New Roman" w:hAnsi="Arial" w:cs="Arial"/>
          <w:b/>
          <w:bCs/>
          <w:kern w:val="0"/>
          <w:u w:val="single"/>
          <w14:ligatures w14:val="none"/>
        </w:rPr>
      </w:pPr>
      <w:r w:rsidRPr="002828BA">
        <w:rPr>
          <w:rFonts w:ascii="Arial" w:eastAsia="Times New Roman" w:hAnsi="Arial" w:cs="Arial"/>
          <w:b/>
          <w:bCs/>
          <w:kern w:val="0"/>
          <w:u w:val="single"/>
          <w14:ligatures w14:val="none"/>
        </w:rPr>
        <w:t xml:space="preserve">Clause </w:t>
      </w:r>
      <w:r w:rsidR="00F334BB">
        <w:rPr>
          <w:rFonts w:ascii="Arial" w:eastAsia="Times New Roman" w:hAnsi="Arial" w:cs="Arial"/>
          <w:b/>
          <w:bCs/>
          <w:kern w:val="0"/>
          <w:u w:val="single"/>
          <w14:ligatures w14:val="none"/>
        </w:rPr>
        <w:t>3</w:t>
      </w:r>
    </w:p>
    <w:p w14:paraId="57E5B74D" w14:textId="5C67CF67" w:rsidR="002828BA" w:rsidRPr="002828BA" w:rsidRDefault="002828BA" w:rsidP="005F7DC0">
      <w:pPr>
        <w:spacing w:after="0" w:line="240" w:lineRule="auto"/>
        <w:jc w:val="both"/>
        <w:rPr>
          <w:rFonts w:ascii="Arial" w:eastAsia="Times New Roman" w:hAnsi="Arial" w:cs="Arial"/>
          <w:b/>
          <w:bCs/>
          <w:kern w:val="0"/>
          <w:u w:val="single"/>
          <w14:ligatures w14:val="none"/>
        </w:rPr>
      </w:pPr>
      <w:r w:rsidRPr="002828BA">
        <w:rPr>
          <w:rFonts w:ascii="Arial" w:eastAsia="Times New Roman" w:hAnsi="Arial" w:cs="Arial"/>
          <w:b/>
          <w:bCs/>
          <w:kern w:val="0"/>
          <w:u w:val="single"/>
          <w14:ligatures w14:val="none"/>
        </w:rPr>
        <w:t>MOT, insurance, tax</w:t>
      </w:r>
    </w:p>
    <w:p w14:paraId="5255A4B4" w14:textId="33FFEF1C" w:rsidR="002828BA" w:rsidRDefault="002828BA" w:rsidP="005F7DC0">
      <w:pPr>
        <w:spacing w:after="0" w:line="240" w:lineRule="auto"/>
        <w:jc w:val="both"/>
        <w:rPr>
          <w:rFonts w:ascii="Arial" w:eastAsia="Times New Roman" w:hAnsi="Arial" w:cs="Arial"/>
          <w:kern w:val="0"/>
          <w14:ligatures w14:val="none"/>
        </w:rPr>
      </w:pPr>
      <w:r w:rsidRPr="002828BA">
        <w:rPr>
          <w:rFonts w:ascii="Arial" w:eastAsia="Times New Roman" w:hAnsi="Arial" w:cs="Arial"/>
          <w:kern w:val="0"/>
          <w14:ligatures w14:val="none"/>
        </w:rPr>
        <w:t>Canine Partners</w:t>
      </w:r>
      <w:r>
        <w:rPr>
          <w:rFonts w:ascii="Arial" w:eastAsia="Times New Roman" w:hAnsi="Arial" w:cs="Arial"/>
          <w:kern w:val="0"/>
          <w14:ligatures w14:val="none"/>
        </w:rPr>
        <w:t xml:space="preserve"> holds the responsibility to ensure that all their owned and leased vehicles are correctly insured, taxed and </w:t>
      </w:r>
      <w:r w:rsidR="003B288C">
        <w:rPr>
          <w:rFonts w:ascii="Arial" w:eastAsia="Times New Roman" w:hAnsi="Arial" w:cs="Arial"/>
          <w:kern w:val="0"/>
          <w14:ligatures w14:val="none"/>
        </w:rPr>
        <w:t xml:space="preserve">have an </w:t>
      </w:r>
      <w:r>
        <w:rPr>
          <w:rFonts w:ascii="Arial" w:eastAsia="Times New Roman" w:hAnsi="Arial" w:cs="Arial"/>
          <w:kern w:val="0"/>
          <w14:ligatures w14:val="none"/>
        </w:rPr>
        <w:t>appropriate MOT</w:t>
      </w:r>
      <w:r w:rsidR="003B288C">
        <w:rPr>
          <w:rFonts w:ascii="Arial" w:eastAsia="Times New Roman" w:hAnsi="Arial" w:cs="Arial"/>
          <w:kern w:val="0"/>
          <w14:ligatures w14:val="none"/>
        </w:rPr>
        <w:t xml:space="preserve"> certificate.</w:t>
      </w:r>
    </w:p>
    <w:p w14:paraId="7124C953" w14:textId="77777777" w:rsidR="008C19B7" w:rsidRDefault="008C19B7" w:rsidP="005F7DC0">
      <w:pPr>
        <w:spacing w:after="0" w:line="240" w:lineRule="auto"/>
        <w:jc w:val="both"/>
        <w:rPr>
          <w:rFonts w:ascii="Arial" w:eastAsia="Times New Roman" w:hAnsi="Arial" w:cs="Arial"/>
          <w:kern w:val="0"/>
          <w14:ligatures w14:val="none"/>
        </w:rPr>
      </w:pPr>
    </w:p>
    <w:p w14:paraId="2F83F2B4" w14:textId="45226FD5" w:rsidR="008C19B7" w:rsidRDefault="008C19B7"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The use of any vehicle in the Canine Partners fleet for private use is prohibited. Any such use will </w:t>
      </w:r>
      <w:r w:rsidR="00A224CB">
        <w:rPr>
          <w:rFonts w:ascii="Arial" w:eastAsia="Times New Roman" w:hAnsi="Arial" w:cs="Arial"/>
          <w:kern w:val="0"/>
          <w14:ligatures w14:val="none"/>
        </w:rPr>
        <w:t xml:space="preserve">void </w:t>
      </w:r>
      <w:r>
        <w:rPr>
          <w:rFonts w:ascii="Arial" w:eastAsia="Times New Roman" w:hAnsi="Arial" w:cs="Arial"/>
          <w:kern w:val="0"/>
          <w14:ligatures w14:val="none"/>
        </w:rPr>
        <w:t>the insurance on the vehicle</w:t>
      </w:r>
      <w:r w:rsidR="003B288C">
        <w:rPr>
          <w:rFonts w:ascii="Arial" w:eastAsia="Times New Roman" w:hAnsi="Arial" w:cs="Arial"/>
          <w:kern w:val="0"/>
          <w14:ligatures w14:val="none"/>
        </w:rPr>
        <w:t xml:space="preserve"> and may leave the driver subject to both disciplinary procedure and prosecution. </w:t>
      </w:r>
      <w:r w:rsidR="00A224CB">
        <w:rPr>
          <w:rFonts w:ascii="Arial" w:eastAsia="Times New Roman" w:hAnsi="Arial" w:cs="Arial"/>
          <w:kern w:val="0"/>
          <w14:ligatures w14:val="none"/>
        </w:rPr>
        <w:t xml:space="preserve"> </w:t>
      </w:r>
    </w:p>
    <w:p w14:paraId="32D53039" w14:textId="77777777" w:rsidR="002828BA" w:rsidRDefault="002828BA" w:rsidP="005F7DC0">
      <w:pPr>
        <w:spacing w:after="0" w:line="240" w:lineRule="auto"/>
        <w:jc w:val="both"/>
        <w:rPr>
          <w:rFonts w:ascii="Arial" w:eastAsia="Times New Roman" w:hAnsi="Arial" w:cs="Arial"/>
          <w:kern w:val="0"/>
          <w14:ligatures w14:val="none"/>
        </w:rPr>
      </w:pPr>
    </w:p>
    <w:p w14:paraId="3C443406" w14:textId="3E84FAA7" w:rsidR="002828BA" w:rsidRDefault="002828BA"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Staff should ensure that their own private vehicles are appropriately taxed, insured and </w:t>
      </w:r>
      <w:r w:rsidR="003B288C">
        <w:rPr>
          <w:rFonts w:ascii="Arial" w:eastAsia="Times New Roman" w:hAnsi="Arial" w:cs="Arial"/>
          <w:kern w:val="0"/>
          <w14:ligatures w14:val="none"/>
        </w:rPr>
        <w:t xml:space="preserve">have a valid </w:t>
      </w:r>
      <w:r>
        <w:rPr>
          <w:rFonts w:ascii="Arial" w:eastAsia="Times New Roman" w:hAnsi="Arial" w:cs="Arial"/>
          <w:kern w:val="0"/>
          <w14:ligatures w14:val="none"/>
        </w:rPr>
        <w:t>MOT.</w:t>
      </w:r>
    </w:p>
    <w:p w14:paraId="00B677CA" w14:textId="00DD98ED" w:rsidR="002828BA" w:rsidRDefault="002828BA" w:rsidP="005F7DC0">
      <w:pPr>
        <w:spacing w:after="0" w:line="240" w:lineRule="auto"/>
        <w:jc w:val="both"/>
        <w:rPr>
          <w:rFonts w:ascii="Arial" w:eastAsia="Times New Roman" w:hAnsi="Arial" w:cs="Arial"/>
          <w:kern w:val="0"/>
          <w14:ligatures w14:val="none"/>
        </w:rPr>
      </w:pPr>
      <w:r w:rsidRPr="008235A1">
        <w:rPr>
          <w:rFonts w:ascii="Arial" w:eastAsia="Times New Roman" w:hAnsi="Arial" w:cs="Arial"/>
          <w:kern w:val="0"/>
          <w14:ligatures w14:val="none"/>
        </w:rPr>
        <w:t xml:space="preserve">Where </w:t>
      </w:r>
      <w:r w:rsidR="00BB18C7" w:rsidRPr="008235A1">
        <w:rPr>
          <w:rFonts w:ascii="Arial" w:eastAsia="Times New Roman" w:hAnsi="Arial" w:cs="Arial"/>
          <w:kern w:val="0"/>
          <w14:ligatures w14:val="none"/>
        </w:rPr>
        <w:t>volunteers (</w:t>
      </w:r>
      <w:proofErr w:type="spellStart"/>
      <w:r w:rsidR="004153DD" w:rsidRPr="008235A1">
        <w:rPr>
          <w:rFonts w:ascii="Arial" w:eastAsia="Times New Roman" w:hAnsi="Arial" w:cs="Arial"/>
          <w:kern w:val="0"/>
          <w14:ligatures w14:val="none"/>
        </w:rPr>
        <w:t>ie</w:t>
      </w:r>
      <w:proofErr w:type="spellEnd"/>
      <w:r w:rsidR="00BB18C7" w:rsidRPr="008235A1">
        <w:rPr>
          <w:rFonts w:ascii="Arial" w:eastAsia="Times New Roman" w:hAnsi="Arial" w:cs="Arial"/>
          <w:kern w:val="0"/>
          <w14:ligatures w14:val="none"/>
        </w:rPr>
        <w:t xml:space="preserve">; puppy parents, fosterers and fundraising </w:t>
      </w:r>
      <w:proofErr w:type="gramStart"/>
      <w:r w:rsidR="00BB18C7" w:rsidRPr="008235A1">
        <w:rPr>
          <w:rFonts w:ascii="Arial" w:eastAsia="Times New Roman" w:hAnsi="Arial" w:cs="Arial"/>
          <w:kern w:val="0"/>
          <w14:ligatures w14:val="none"/>
        </w:rPr>
        <w:t xml:space="preserve">volunteers) </w:t>
      </w:r>
      <w:r w:rsidRPr="008235A1">
        <w:rPr>
          <w:rFonts w:ascii="Arial" w:eastAsia="Times New Roman" w:hAnsi="Arial" w:cs="Arial"/>
          <w:kern w:val="0"/>
          <w14:ligatures w14:val="none"/>
        </w:rPr>
        <w:t xml:space="preserve"> </w:t>
      </w:r>
      <w:r w:rsidR="003B288C" w:rsidRPr="008235A1">
        <w:rPr>
          <w:rFonts w:ascii="Arial" w:eastAsia="Times New Roman" w:hAnsi="Arial" w:cs="Arial"/>
          <w:kern w:val="0"/>
          <w14:ligatures w14:val="none"/>
        </w:rPr>
        <w:t>undertake</w:t>
      </w:r>
      <w:proofErr w:type="gramEnd"/>
      <w:r w:rsidR="003B288C" w:rsidRPr="008235A1">
        <w:rPr>
          <w:rFonts w:ascii="Arial" w:eastAsia="Times New Roman" w:hAnsi="Arial" w:cs="Arial"/>
          <w:kern w:val="0"/>
          <w14:ligatures w14:val="none"/>
        </w:rPr>
        <w:t xml:space="preserve"> journeys </w:t>
      </w:r>
      <w:r w:rsidRPr="008235A1">
        <w:rPr>
          <w:rFonts w:ascii="Arial" w:eastAsia="Times New Roman" w:hAnsi="Arial" w:cs="Arial"/>
          <w:kern w:val="0"/>
          <w14:ligatures w14:val="none"/>
        </w:rPr>
        <w:t>in</w:t>
      </w:r>
      <w:r w:rsidR="003B288C" w:rsidRPr="008235A1">
        <w:rPr>
          <w:rFonts w:ascii="Arial" w:eastAsia="Times New Roman" w:hAnsi="Arial" w:cs="Arial"/>
          <w:kern w:val="0"/>
          <w14:ligatures w14:val="none"/>
        </w:rPr>
        <w:t xml:space="preserve"> their own vehicle in</w:t>
      </w:r>
      <w:r w:rsidRPr="008235A1">
        <w:rPr>
          <w:rFonts w:ascii="Arial" w:eastAsia="Times New Roman" w:hAnsi="Arial" w:cs="Arial"/>
          <w:kern w:val="0"/>
          <w14:ligatures w14:val="none"/>
        </w:rPr>
        <w:t xml:space="preserve"> the course of their duty to Canine partners</w:t>
      </w:r>
      <w:r w:rsidR="004153DD" w:rsidRPr="008235A1">
        <w:rPr>
          <w:rFonts w:ascii="Arial" w:eastAsia="Times New Roman" w:hAnsi="Arial" w:cs="Arial"/>
          <w:kern w:val="0"/>
          <w14:ligatures w14:val="none"/>
        </w:rPr>
        <w:t xml:space="preserve"> </w:t>
      </w:r>
      <w:proofErr w:type="spellStart"/>
      <w:r w:rsidR="004153DD" w:rsidRPr="008235A1">
        <w:rPr>
          <w:rFonts w:ascii="Arial" w:eastAsia="Times New Roman" w:hAnsi="Arial" w:cs="Arial"/>
          <w:kern w:val="0"/>
          <w14:ligatures w14:val="none"/>
        </w:rPr>
        <w:t>eg</w:t>
      </w:r>
      <w:proofErr w:type="spellEnd"/>
      <w:r w:rsidR="004153DD" w:rsidRPr="008235A1">
        <w:rPr>
          <w:rFonts w:ascii="Arial" w:eastAsia="Times New Roman" w:hAnsi="Arial" w:cs="Arial"/>
          <w:kern w:val="0"/>
          <w14:ligatures w14:val="none"/>
        </w:rPr>
        <w:t xml:space="preserve">; carrying dogs, </w:t>
      </w:r>
      <w:proofErr w:type="spellStart"/>
      <w:r w:rsidR="004153DD" w:rsidRPr="008235A1">
        <w:rPr>
          <w:rFonts w:ascii="Arial" w:eastAsia="Times New Roman" w:hAnsi="Arial" w:cs="Arial"/>
          <w:kern w:val="0"/>
          <w14:ligatures w14:val="none"/>
        </w:rPr>
        <w:t>collegues</w:t>
      </w:r>
      <w:proofErr w:type="spellEnd"/>
      <w:r w:rsidR="004153DD" w:rsidRPr="008235A1">
        <w:rPr>
          <w:rFonts w:ascii="Arial" w:eastAsia="Times New Roman" w:hAnsi="Arial" w:cs="Arial"/>
          <w:kern w:val="0"/>
          <w14:ligatures w14:val="none"/>
        </w:rPr>
        <w:t xml:space="preserve"> or equipment, </w:t>
      </w:r>
      <w:r w:rsidRPr="008235A1">
        <w:rPr>
          <w:rFonts w:ascii="Arial" w:eastAsia="Times New Roman" w:hAnsi="Arial" w:cs="Arial"/>
          <w:kern w:val="0"/>
          <w14:ligatures w14:val="none"/>
        </w:rPr>
        <w:t xml:space="preserve"> then they </w:t>
      </w:r>
      <w:r w:rsidR="00BB18C7" w:rsidRPr="008235A1">
        <w:rPr>
          <w:rFonts w:ascii="Arial" w:eastAsia="Times New Roman" w:hAnsi="Arial" w:cs="Arial"/>
          <w:kern w:val="0"/>
          <w14:ligatures w14:val="none"/>
        </w:rPr>
        <w:t>must</w:t>
      </w:r>
      <w:r w:rsidRPr="008235A1">
        <w:rPr>
          <w:rFonts w:ascii="Arial" w:eastAsia="Times New Roman" w:hAnsi="Arial" w:cs="Arial"/>
          <w:kern w:val="0"/>
          <w14:ligatures w14:val="none"/>
        </w:rPr>
        <w:t xml:space="preserve"> </w:t>
      </w:r>
      <w:r w:rsidR="00BB18C7" w:rsidRPr="008235A1">
        <w:rPr>
          <w:rFonts w:ascii="Arial" w:eastAsia="Times New Roman" w:hAnsi="Arial" w:cs="Arial"/>
          <w:kern w:val="0"/>
          <w14:ligatures w14:val="none"/>
        </w:rPr>
        <w:t xml:space="preserve">check with their own insurance company that they are fully </w:t>
      </w:r>
      <w:r w:rsidR="00267580" w:rsidRPr="008235A1">
        <w:rPr>
          <w:rFonts w:ascii="Arial" w:eastAsia="Times New Roman" w:hAnsi="Arial" w:cs="Arial"/>
          <w:kern w:val="0"/>
          <w14:ligatures w14:val="none"/>
        </w:rPr>
        <w:t xml:space="preserve">covered for </w:t>
      </w:r>
      <w:r w:rsidR="004153DD" w:rsidRPr="008235A1">
        <w:rPr>
          <w:rFonts w:ascii="Arial" w:eastAsia="Times New Roman" w:hAnsi="Arial" w:cs="Arial"/>
          <w:kern w:val="0"/>
          <w14:ligatures w14:val="none"/>
        </w:rPr>
        <w:t>these</w:t>
      </w:r>
      <w:r w:rsidR="00BA2170" w:rsidRPr="008235A1">
        <w:rPr>
          <w:rFonts w:ascii="Arial" w:eastAsia="Times New Roman" w:hAnsi="Arial" w:cs="Arial"/>
          <w:kern w:val="0"/>
          <w14:ligatures w14:val="none"/>
        </w:rPr>
        <w:t xml:space="preserve"> activities</w:t>
      </w:r>
      <w:r w:rsidR="003B288C" w:rsidRPr="008235A1">
        <w:rPr>
          <w:rFonts w:ascii="Arial" w:eastAsia="Times New Roman" w:hAnsi="Arial" w:cs="Arial"/>
          <w:kern w:val="0"/>
          <w14:ligatures w14:val="none"/>
        </w:rPr>
        <w:t>.</w:t>
      </w:r>
      <w:r w:rsidR="003B288C">
        <w:rPr>
          <w:rFonts w:ascii="Arial" w:eastAsia="Times New Roman" w:hAnsi="Arial" w:cs="Arial"/>
          <w:kern w:val="0"/>
          <w14:ligatures w14:val="none"/>
        </w:rPr>
        <w:t xml:space="preserve"> Should they wish to claim expenses with respect to such journeys they must </w:t>
      </w:r>
      <w:r w:rsidR="004300DE">
        <w:rPr>
          <w:rFonts w:ascii="Arial" w:eastAsia="Times New Roman" w:hAnsi="Arial" w:cs="Arial"/>
          <w:kern w:val="0"/>
          <w14:ligatures w14:val="none"/>
        </w:rPr>
        <w:t xml:space="preserve">have business insurance and </w:t>
      </w:r>
      <w:r>
        <w:rPr>
          <w:rFonts w:ascii="Arial" w:eastAsia="Times New Roman" w:hAnsi="Arial" w:cs="Arial"/>
          <w:kern w:val="0"/>
          <w14:ligatures w14:val="none"/>
        </w:rPr>
        <w:t xml:space="preserve">provide evidence </w:t>
      </w:r>
      <w:r w:rsidR="003B288C">
        <w:rPr>
          <w:rFonts w:ascii="Arial" w:eastAsia="Times New Roman" w:hAnsi="Arial" w:cs="Arial"/>
          <w:kern w:val="0"/>
          <w14:ligatures w14:val="none"/>
        </w:rPr>
        <w:t xml:space="preserve">of this </w:t>
      </w:r>
      <w:r>
        <w:rPr>
          <w:rFonts w:ascii="Arial" w:eastAsia="Times New Roman" w:hAnsi="Arial" w:cs="Arial"/>
          <w:kern w:val="0"/>
          <w14:ligatures w14:val="none"/>
        </w:rPr>
        <w:t xml:space="preserve">to the Finance team. </w:t>
      </w:r>
    </w:p>
    <w:p w14:paraId="21978061" w14:textId="77777777" w:rsidR="002828BA" w:rsidRDefault="002828BA" w:rsidP="005F7DC0">
      <w:pPr>
        <w:spacing w:after="0" w:line="240" w:lineRule="auto"/>
        <w:jc w:val="both"/>
        <w:rPr>
          <w:rFonts w:ascii="Arial" w:eastAsia="Times New Roman" w:hAnsi="Arial" w:cs="Arial"/>
          <w:kern w:val="0"/>
          <w14:ligatures w14:val="none"/>
        </w:rPr>
      </w:pPr>
    </w:p>
    <w:p w14:paraId="64401CD4" w14:textId="42852558" w:rsidR="002828BA" w:rsidRPr="008C19B7" w:rsidRDefault="002828BA" w:rsidP="005F7DC0">
      <w:pPr>
        <w:spacing w:after="0" w:line="240" w:lineRule="auto"/>
        <w:jc w:val="both"/>
        <w:rPr>
          <w:rFonts w:ascii="Arial" w:eastAsia="Times New Roman" w:hAnsi="Arial" w:cs="Arial"/>
          <w:b/>
          <w:bCs/>
          <w:kern w:val="0"/>
          <w:u w:val="single"/>
          <w14:ligatures w14:val="none"/>
        </w:rPr>
      </w:pPr>
      <w:r w:rsidRPr="008C19B7">
        <w:rPr>
          <w:rFonts w:ascii="Arial" w:eastAsia="Times New Roman" w:hAnsi="Arial" w:cs="Arial"/>
          <w:b/>
          <w:bCs/>
          <w:kern w:val="0"/>
          <w:u w:val="single"/>
          <w14:ligatures w14:val="none"/>
        </w:rPr>
        <w:t xml:space="preserve">Clause </w:t>
      </w:r>
      <w:r w:rsidR="00F334BB">
        <w:rPr>
          <w:rFonts w:ascii="Arial" w:eastAsia="Times New Roman" w:hAnsi="Arial" w:cs="Arial"/>
          <w:b/>
          <w:bCs/>
          <w:kern w:val="0"/>
          <w:u w:val="single"/>
          <w14:ligatures w14:val="none"/>
        </w:rPr>
        <w:t>4</w:t>
      </w:r>
    </w:p>
    <w:p w14:paraId="017AF82E" w14:textId="7EAFBE66" w:rsidR="002828BA" w:rsidRPr="008C19B7" w:rsidRDefault="00A224CB" w:rsidP="005F7DC0">
      <w:pPr>
        <w:spacing w:after="0" w:line="240" w:lineRule="auto"/>
        <w:jc w:val="both"/>
        <w:rPr>
          <w:rFonts w:ascii="Arial" w:eastAsia="Times New Roman" w:hAnsi="Arial" w:cs="Arial"/>
          <w:b/>
          <w:bCs/>
          <w:kern w:val="0"/>
          <w:u w:val="single"/>
          <w14:ligatures w14:val="none"/>
        </w:rPr>
      </w:pPr>
      <w:r>
        <w:rPr>
          <w:rFonts w:ascii="Arial" w:eastAsia="Times New Roman" w:hAnsi="Arial" w:cs="Arial"/>
          <w:b/>
          <w:bCs/>
          <w:kern w:val="0"/>
          <w:u w:val="single"/>
          <w14:ligatures w14:val="none"/>
        </w:rPr>
        <w:t xml:space="preserve">Road traffic </w:t>
      </w:r>
      <w:r w:rsidR="00F334BB">
        <w:rPr>
          <w:rFonts w:ascii="Arial" w:eastAsia="Times New Roman" w:hAnsi="Arial" w:cs="Arial"/>
          <w:b/>
          <w:bCs/>
          <w:kern w:val="0"/>
          <w:u w:val="single"/>
          <w14:ligatures w14:val="none"/>
        </w:rPr>
        <w:t>Collisions</w:t>
      </w:r>
      <w:r>
        <w:rPr>
          <w:rFonts w:ascii="Arial" w:eastAsia="Times New Roman" w:hAnsi="Arial" w:cs="Arial"/>
          <w:b/>
          <w:bCs/>
          <w:kern w:val="0"/>
          <w:u w:val="single"/>
          <w14:ligatures w14:val="none"/>
        </w:rPr>
        <w:t xml:space="preserve"> (RTC)</w:t>
      </w:r>
    </w:p>
    <w:p w14:paraId="39B9678C" w14:textId="77777777" w:rsidR="008C19B7" w:rsidRDefault="008C19B7" w:rsidP="005F7DC0">
      <w:pPr>
        <w:spacing w:after="0" w:line="240" w:lineRule="auto"/>
        <w:jc w:val="both"/>
        <w:rPr>
          <w:rFonts w:ascii="Arial" w:eastAsia="Times New Roman" w:hAnsi="Arial" w:cs="Arial"/>
          <w:b/>
          <w:bCs/>
          <w:kern w:val="0"/>
          <w14:ligatures w14:val="none"/>
        </w:rPr>
      </w:pPr>
    </w:p>
    <w:p w14:paraId="42974B40" w14:textId="15787B50" w:rsidR="008C19B7" w:rsidRDefault="008C19B7" w:rsidP="005F7DC0">
      <w:pPr>
        <w:spacing w:after="0" w:line="240" w:lineRule="auto"/>
        <w:jc w:val="both"/>
        <w:rPr>
          <w:rFonts w:ascii="Arial" w:eastAsia="Times New Roman" w:hAnsi="Arial" w:cs="Arial"/>
          <w:b/>
          <w:bCs/>
          <w:kern w:val="0"/>
          <w14:ligatures w14:val="none"/>
        </w:rPr>
      </w:pPr>
      <w:r>
        <w:rPr>
          <w:rFonts w:ascii="Arial" w:eastAsia="Times New Roman" w:hAnsi="Arial" w:cs="Arial"/>
          <w:b/>
          <w:bCs/>
          <w:kern w:val="0"/>
          <w14:ligatures w14:val="none"/>
        </w:rPr>
        <w:t xml:space="preserve">In the event of an </w:t>
      </w:r>
      <w:r w:rsidR="00A224CB">
        <w:rPr>
          <w:rFonts w:ascii="Arial" w:eastAsia="Times New Roman" w:hAnsi="Arial" w:cs="Arial"/>
          <w:b/>
          <w:bCs/>
          <w:kern w:val="0"/>
          <w14:ligatures w14:val="none"/>
        </w:rPr>
        <w:t>RTC</w:t>
      </w:r>
      <w:r>
        <w:rPr>
          <w:rFonts w:ascii="Arial" w:eastAsia="Times New Roman" w:hAnsi="Arial" w:cs="Arial"/>
          <w:b/>
          <w:bCs/>
          <w:kern w:val="0"/>
          <w14:ligatures w14:val="none"/>
        </w:rPr>
        <w:t xml:space="preserve"> ensure that you remain safe – do not put yourself in a position where you may become involved in, or cause another, </w:t>
      </w:r>
      <w:proofErr w:type="gramStart"/>
      <w:r w:rsidR="00A224CB">
        <w:rPr>
          <w:rFonts w:ascii="Arial" w:eastAsia="Times New Roman" w:hAnsi="Arial" w:cs="Arial"/>
          <w:b/>
          <w:bCs/>
          <w:kern w:val="0"/>
          <w14:ligatures w14:val="none"/>
        </w:rPr>
        <w:t>RTC</w:t>
      </w:r>
      <w:proofErr w:type="gramEnd"/>
      <w:r w:rsidR="00A224CB">
        <w:rPr>
          <w:rFonts w:ascii="Arial" w:eastAsia="Times New Roman" w:hAnsi="Arial" w:cs="Arial"/>
          <w:b/>
          <w:bCs/>
          <w:kern w:val="0"/>
          <w14:ligatures w14:val="none"/>
        </w:rPr>
        <w:t xml:space="preserve"> </w:t>
      </w:r>
    </w:p>
    <w:p w14:paraId="722BF890" w14:textId="77777777" w:rsidR="008C19B7" w:rsidRPr="008C19B7" w:rsidRDefault="008C19B7" w:rsidP="005F7DC0">
      <w:pPr>
        <w:spacing w:after="0" w:line="240" w:lineRule="auto"/>
        <w:jc w:val="both"/>
        <w:rPr>
          <w:rFonts w:ascii="Arial" w:eastAsia="Times New Roman" w:hAnsi="Arial" w:cs="Arial"/>
          <w:b/>
          <w:bCs/>
          <w:kern w:val="0"/>
          <w14:ligatures w14:val="none"/>
        </w:rPr>
      </w:pPr>
    </w:p>
    <w:p w14:paraId="460E4877" w14:textId="5A85CB3B" w:rsidR="002828BA" w:rsidRDefault="002828BA"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It is a legal requirement that any driver</w:t>
      </w:r>
      <w:r w:rsidR="008C19B7">
        <w:rPr>
          <w:rFonts w:ascii="Arial" w:eastAsia="Times New Roman" w:hAnsi="Arial" w:cs="Arial"/>
          <w:kern w:val="0"/>
          <w14:ligatures w14:val="none"/>
        </w:rPr>
        <w:t>(s)</w:t>
      </w:r>
      <w:r>
        <w:rPr>
          <w:rFonts w:ascii="Arial" w:eastAsia="Times New Roman" w:hAnsi="Arial" w:cs="Arial"/>
          <w:kern w:val="0"/>
          <w14:ligatures w14:val="none"/>
        </w:rPr>
        <w:t xml:space="preserve"> involved in </w:t>
      </w:r>
      <w:r w:rsidR="00F334BB">
        <w:rPr>
          <w:rFonts w:ascii="Arial" w:eastAsia="Times New Roman" w:hAnsi="Arial" w:cs="Arial"/>
          <w:kern w:val="0"/>
          <w14:ligatures w14:val="none"/>
        </w:rPr>
        <w:t xml:space="preserve">a </w:t>
      </w:r>
      <w:r w:rsidR="00A224CB">
        <w:rPr>
          <w:rFonts w:ascii="Arial" w:eastAsia="Times New Roman" w:hAnsi="Arial" w:cs="Arial"/>
          <w:kern w:val="0"/>
          <w14:ligatures w14:val="none"/>
        </w:rPr>
        <w:t>RTC</w:t>
      </w:r>
      <w:r>
        <w:rPr>
          <w:rFonts w:ascii="Arial" w:eastAsia="Times New Roman" w:hAnsi="Arial" w:cs="Arial"/>
          <w:kern w:val="0"/>
          <w14:ligatures w14:val="none"/>
        </w:rPr>
        <w:t>, however minor, stop and exchange their personal details with any person having reasonable cause to require them. In most cases this will be the drivers of other vehicles involved in the incident</w:t>
      </w:r>
      <w:r w:rsidR="008C19B7">
        <w:rPr>
          <w:rFonts w:ascii="Arial" w:eastAsia="Times New Roman" w:hAnsi="Arial" w:cs="Arial"/>
          <w:kern w:val="0"/>
          <w14:ligatures w14:val="none"/>
        </w:rPr>
        <w:t xml:space="preserve">. </w:t>
      </w:r>
    </w:p>
    <w:p w14:paraId="2FA18713" w14:textId="77777777" w:rsidR="008C19B7" w:rsidRDefault="008C19B7" w:rsidP="005F7DC0">
      <w:pPr>
        <w:spacing w:after="0" w:line="240" w:lineRule="auto"/>
        <w:jc w:val="both"/>
        <w:rPr>
          <w:rFonts w:ascii="Arial" w:eastAsia="Times New Roman" w:hAnsi="Arial" w:cs="Arial"/>
          <w:kern w:val="0"/>
          <w14:ligatures w14:val="none"/>
        </w:rPr>
      </w:pPr>
    </w:p>
    <w:p w14:paraId="2456AD3B" w14:textId="7BF55D27" w:rsidR="008C19B7" w:rsidRPr="00AD5C94" w:rsidRDefault="008C19B7" w:rsidP="00AD5C94">
      <w:pPr>
        <w:pStyle w:val="ListParagraph"/>
        <w:numPr>
          <w:ilvl w:val="0"/>
          <w:numId w:val="13"/>
        </w:numPr>
        <w:spacing w:after="0" w:line="240" w:lineRule="auto"/>
        <w:jc w:val="both"/>
        <w:rPr>
          <w:rFonts w:ascii="Arial" w:eastAsia="Times New Roman" w:hAnsi="Arial" w:cs="Arial"/>
          <w:kern w:val="0"/>
          <w14:ligatures w14:val="none"/>
        </w:rPr>
      </w:pPr>
      <w:r w:rsidRPr="00AD5C94">
        <w:rPr>
          <w:rFonts w:ascii="Arial" w:eastAsia="Times New Roman" w:hAnsi="Arial" w:cs="Arial"/>
          <w:kern w:val="0"/>
          <w14:ligatures w14:val="none"/>
        </w:rPr>
        <w:t xml:space="preserve">Ensure that you receive from the other driver(s) details of their name, contact details and the details of their vehicle including make, </w:t>
      </w:r>
      <w:proofErr w:type="gramStart"/>
      <w:r w:rsidRPr="00AD5C94">
        <w:rPr>
          <w:rFonts w:ascii="Arial" w:eastAsia="Times New Roman" w:hAnsi="Arial" w:cs="Arial"/>
          <w:kern w:val="0"/>
          <w14:ligatures w14:val="none"/>
        </w:rPr>
        <w:t>model</w:t>
      </w:r>
      <w:proofErr w:type="gramEnd"/>
      <w:r w:rsidRPr="00AD5C94">
        <w:rPr>
          <w:rFonts w:ascii="Arial" w:eastAsia="Times New Roman" w:hAnsi="Arial" w:cs="Arial"/>
          <w:kern w:val="0"/>
          <w14:ligatures w14:val="none"/>
        </w:rPr>
        <w:t xml:space="preserve"> and registration number. </w:t>
      </w:r>
    </w:p>
    <w:p w14:paraId="7B51E645" w14:textId="77777777" w:rsidR="00AD5C94" w:rsidRDefault="00AD5C94" w:rsidP="005F7DC0">
      <w:pPr>
        <w:spacing w:after="0" w:line="240" w:lineRule="auto"/>
        <w:jc w:val="both"/>
        <w:rPr>
          <w:rFonts w:ascii="Arial" w:eastAsia="Times New Roman" w:hAnsi="Arial" w:cs="Arial"/>
          <w:kern w:val="0"/>
          <w14:ligatures w14:val="none"/>
        </w:rPr>
      </w:pPr>
    </w:p>
    <w:p w14:paraId="49EE43F9" w14:textId="190F38AB" w:rsidR="00AD5C94" w:rsidRPr="00AD5C94" w:rsidRDefault="00AD5C94" w:rsidP="00AD5C94">
      <w:pPr>
        <w:pStyle w:val="ListParagraph"/>
        <w:numPr>
          <w:ilvl w:val="0"/>
          <w:numId w:val="13"/>
        </w:numPr>
        <w:spacing w:after="0" w:line="240" w:lineRule="auto"/>
        <w:jc w:val="both"/>
        <w:rPr>
          <w:rFonts w:ascii="Arial" w:eastAsia="Times New Roman" w:hAnsi="Arial" w:cs="Arial"/>
          <w:kern w:val="0"/>
          <w14:ligatures w14:val="none"/>
        </w:rPr>
      </w:pPr>
      <w:r w:rsidRPr="00AD5C94">
        <w:rPr>
          <w:rFonts w:ascii="Arial" w:eastAsia="Times New Roman" w:hAnsi="Arial" w:cs="Arial"/>
          <w:kern w:val="0"/>
          <w14:ligatures w14:val="none"/>
        </w:rPr>
        <w:t>Take notes of what has happened and, if possible, photographs of the location, situation of the relevant vehicles and damage to the vehicles</w:t>
      </w:r>
    </w:p>
    <w:p w14:paraId="5D16B6F0" w14:textId="77777777" w:rsidR="00AD5C94" w:rsidRDefault="00AD5C94" w:rsidP="005F7DC0">
      <w:pPr>
        <w:spacing w:after="0" w:line="240" w:lineRule="auto"/>
        <w:jc w:val="both"/>
        <w:rPr>
          <w:rFonts w:ascii="Arial" w:eastAsia="Times New Roman" w:hAnsi="Arial" w:cs="Arial"/>
          <w:kern w:val="0"/>
          <w14:ligatures w14:val="none"/>
        </w:rPr>
      </w:pPr>
    </w:p>
    <w:p w14:paraId="61F11AF8" w14:textId="42334E4B" w:rsidR="00AD5C94" w:rsidRPr="00AD5C94" w:rsidRDefault="00AD5C94" w:rsidP="00AD5C94">
      <w:pPr>
        <w:pStyle w:val="ListParagraph"/>
        <w:numPr>
          <w:ilvl w:val="0"/>
          <w:numId w:val="13"/>
        </w:numPr>
        <w:spacing w:after="0" w:line="240" w:lineRule="auto"/>
        <w:jc w:val="both"/>
        <w:rPr>
          <w:rFonts w:ascii="Arial" w:eastAsia="Times New Roman" w:hAnsi="Arial" w:cs="Arial"/>
          <w:kern w:val="0"/>
          <w14:ligatures w14:val="none"/>
        </w:rPr>
      </w:pPr>
      <w:r w:rsidRPr="00AD5C94">
        <w:rPr>
          <w:rFonts w:ascii="Arial" w:eastAsia="Times New Roman" w:hAnsi="Arial" w:cs="Arial"/>
          <w:kern w:val="0"/>
          <w14:ligatures w14:val="none"/>
        </w:rPr>
        <w:t>If there are witnesses record their contact details</w:t>
      </w:r>
    </w:p>
    <w:p w14:paraId="5B6642C9" w14:textId="77777777" w:rsidR="00A224CB" w:rsidRDefault="00A224CB" w:rsidP="005F7DC0">
      <w:pPr>
        <w:spacing w:after="0" w:line="240" w:lineRule="auto"/>
        <w:jc w:val="both"/>
        <w:rPr>
          <w:rFonts w:ascii="Arial" w:eastAsia="Times New Roman" w:hAnsi="Arial" w:cs="Arial"/>
          <w:kern w:val="0"/>
          <w14:ligatures w14:val="none"/>
        </w:rPr>
      </w:pPr>
    </w:p>
    <w:p w14:paraId="5CBA1B47" w14:textId="1A48D9E8" w:rsidR="00A224CB" w:rsidRDefault="00A224CB"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For the avoidance of doubt the above applies to all public areas including but not limited to, all classes of roads and car parks.  </w:t>
      </w:r>
    </w:p>
    <w:p w14:paraId="19BFC659" w14:textId="77777777" w:rsidR="008C19B7" w:rsidRDefault="008C19B7" w:rsidP="005F7DC0">
      <w:pPr>
        <w:spacing w:after="0" w:line="240" w:lineRule="auto"/>
        <w:jc w:val="both"/>
        <w:rPr>
          <w:rFonts w:ascii="Arial" w:eastAsia="Times New Roman" w:hAnsi="Arial" w:cs="Arial"/>
          <w:kern w:val="0"/>
          <w14:ligatures w14:val="none"/>
        </w:rPr>
      </w:pPr>
    </w:p>
    <w:p w14:paraId="5838EC0D" w14:textId="069809CB" w:rsidR="008C19B7" w:rsidRDefault="008C19B7"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As soon as it is safe to do so report the accident to the facilities manager or in their absence the site maintenance officer or Director of Finance and resources. </w:t>
      </w:r>
    </w:p>
    <w:p w14:paraId="7920237C" w14:textId="77777777" w:rsidR="008C19B7" w:rsidRDefault="008C19B7" w:rsidP="005F7DC0">
      <w:pPr>
        <w:spacing w:after="0" w:line="240" w:lineRule="auto"/>
        <w:jc w:val="both"/>
        <w:rPr>
          <w:rFonts w:ascii="Arial" w:eastAsia="Times New Roman" w:hAnsi="Arial" w:cs="Arial"/>
          <w:kern w:val="0"/>
          <w14:ligatures w14:val="none"/>
        </w:rPr>
      </w:pPr>
    </w:p>
    <w:p w14:paraId="14C61BC3" w14:textId="353766B6" w:rsidR="008C19B7" w:rsidRDefault="008C19B7"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Remember you must not drive a defective vehicle – if your vehicle is not safe to drive after an </w:t>
      </w:r>
      <w:r w:rsidR="00A224CB">
        <w:rPr>
          <w:rFonts w:ascii="Arial" w:eastAsia="Times New Roman" w:hAnsi="Arial" w:cs="Arial"/>
          <w:kern w:val="0"/>
          <w14:ligatures w14:val="none"/>
        </w:rPr>
        <w:t>RTC</w:t>
      </w:r>
      <w:r>
        <w:rPr>
          <w:rFonts w:ascii="Arial" w:eastAsia="Times New Roman" w:hAnsi="Arial" w:cs="Arial"/>
          <w:kern w:val="0"/>
          <w14:ligatures w14:val="none"/>
        </w:rPr>
        <w:t xml:space="preserve"> you will need to arrange recovery for the vehicle - details of how to do this are included in the logbook in each vehicle, you can also obtain support / advice from the Facilities manager or site maintenance officer. </w:t>
      </w:r>
    </w:p>
    <w:p w14:paraId="332C9D52" w14:textId="77777777" w:rsidR="008C19B7" w:rsidRDefault="008C19B7" w:rsidP="005F7DC0">
      <w:pPr>
        <w:spacing w:after="0" w:line="240" w:lineRule="auto"/>
        <w:jc w:val="both"/>
        <w:rPr>
          <w:rFonts w:ascii="Arial" w:eastAsia="Times New Roman" w:hAnsi="Arial" w:cs="Arial"/>
          <w:kern w:val="0"/>
          <w14:ligatures w14:val="none"/>
        </w:rPr>
      </w:pPr>
    </w:p>
    <w:p w14:paraId="6F1E3185" w14:textId="79FE2E24" w:rsidR="008C19B7" w:rsidRDefault="008C19B7"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lastRenderedPageBreak/>
        <w:t xml:space="preserve">The above applies to all vehicles including those privately owned by staff. </w:t>
      </w:r>
    </w:p>
    <w:p w14:paraId="0E74617E" w14:textId="77777777" w:rsidR="008C19B7" w:rsidRDefault="008C19B7" w:rsidP="005F7DC0">
      <w:pPr>
        <w:spacing w:after="0" w:line="240" w:lineRule="auto"/>
        <w:jc w:val="both"/>
        <w:rPr>
          <w:rFonts w:ascii="Arial" w:eastAsia="Times New Roman" w:hAnsi="Arial" w:cs="Arial"/>
          <w:kern w:val="0"/>
          <w14:ligatures w14:val="none"/>
        </w:rPr>
      </w:pPr>
    </w:p>
    <w:p w14:paraId="49239900" w14:textId="6B506ED4" w:rsidR="008C19B7" w:rsidRPr="00940183" w:rsidRDefault="008C19B7" w:rsidP="005F7DC0">
      <w:pPr>
        <w:spacing w:after="0" w:line="240" w:lineRule="auto"/>
        <w:jc w:val="both"/>
        <w:rPr>
          <w:rFonts w:ascii="Arial" w:eastAsia="Times New Roman" w:hAnsi="Arial" w:cs="Arial"/>
          <w:b/>
          <w:bCs/>
          <w:kern w:val="0"/>
          <w:u w:val="single"/>
          <w14:ligatures w14:val="none"/>
        </w:rPr>
      </w:pPr>
      <w:r w:rsidRPr="00940183">
        <w:rPr>
          <w:rFonts w:ascii="Arial" w:eastAsia="Times New Roman" w:hAnsi="Arial" w:cs="Arial"/>
          <w:b/>
          <w:bCs/>
          <w:kern w:val="0"/>
          <w:u w:val="single"/>
          <w14:ligatures w14:val="none"/>
        </w:rPr>
        <w:t xml:space="preserve">Clause </w:t>
      </w:r>
      <w:r w:rsidR="00B21CD5">
        <w:rPr>
          <w:rFonts w:ascii="Arial" w:eastAsia="Times New Roman" w:hAnsi="Arial" w:cs="Arial"/>
          <w:b/>
          <w:bCs/>
          <w:kern w:val="0"/>
          <w:u w:val="single"/>
          <w14:ligatures w14:val="none"/>
        </w:rPr>
        <w:t>5</w:t>
      </w:r>
    </w:p>
    <w:p w14:paraId="52C966E0" w14:textId="42ECF033" w:rsidR="008C19B7" w:rsidRPr="00940183" w:rsidRDefault="008C19B7" w:rsidP="005F7DC0">
      <w:pPr>
        <w:spacing w:after="0" w:line="240" w:lineRule="auto"/>
        <w:jc w:val="both"/>
        <w:rPr>
          <w:rFonts w:ascii="Arial" w:eastAsia="Times New Roman" w:hAnsi="Arial" w:cs="Arial"/>
          <w:b/>
          <w:bCs/>
          <w:kern w:val="0"/>
          <w:u w:val="single"/>
          <w14:ligatures w14:val="none"/>
        </w:rPr>
      </w:pPr>
      <w:r w:rsidRPr="00940183">
        <w:rPr>
          <w:rFonts w:ascii="Arial" w:eastAsia="Times New Roman" w:hAnsi="Arial" w:cs="Arial"/>
          <w:b/>
          <w:bCs/>
          <w:kern w:val="0"/>
          <w:u w:val="single"/>
          <w14:ligatures w14:val="none"/>
        </w:rPr>
        <w:t>Mobile phones and other devices</w:t>
      </w:r>
    </w:p>
    <w:p w14:paraId="5609129B" w14:textId="77777777" w:rsidR="008C19B7" w:rsidRDefault="008C19B7" w:rsidP="005F7DC0">
      <w:pPr>
        <w:spacing w:after="0" w:line="240" w:lineRule="auto"/>
        <w:jc w:val="both"/>
        <w:rPr>
          <w:rFonts w:ascii="Arial" w:eastAsia="Times New Roman" w:hAnsi="Arial" w:cs="Arial"/>
          <w:b/>
          <w:bCs/>
          <w:kern w:val="0"/>
          <w14:ligatures w14:val="none"/>
        </w:rPr>
      </w:pPr>
    </w:p>
    <w:p w14:paraId="4526C445" w14:textId="77777777" w:rsidR="00940183" w:rsidRPr="00940183" w:rsidRDefault="00940183" w:rsidP="00940183">
      <w:pPr>
        <w:spacing w:after="0" w:line="240" w:lineRule="auto"/>
        <w:jc w:val="both"/>
        <w:rPr>
          <w:rFonts w:ascii="Arial" w:eastAsia="Times New Roman" w:hAnsi="Arial" w:cs="Arial"/>
          <w:b/>
          <w:bCs/>
          <w:i/>
          <w:iCs/>
          <w:kern w:val="0"/>
          <w14:ligatures w14:val="none"/>
        </w:rPr>
      </w:pPr>
      <w:r w:rsidRPr="00940183">
        <w:rPr>
          <w:rFonts w:ascii="Arial" w:eastAsia="Times New Roman" w:hAnsi="Arial" w:cs="Arial"/>
          <w:b/>
          <w:bCs/>
          <w:i/>
          <w:iCs/>
          <w:kern w:val="0"/>
          <w14:ligatures w14:val="none"/>
        </w:rPr>
        <w:t>It’s illegal to hold and use a phone, sat nav, tablet, or any device that can send or receive data, while driving or riding a motorcycle.</w:t>
      </w:r>
    </w:p>
    <w:p w14:paraId="7B4468E0"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b/>
          <w:bCs/>
          <w:i/>
          <w:iCs/>
          <w:kern w:val="0"/>
          <w14:ligatures w14:val="none"/>
        </w:rPr>
        <w:t>This means you must not use a device in your hand for any reason, whether online or offline</w:t>
      </w:r>
      <w:r w:rsidRPr="00940183">
        <w:rPr>
          <w:rFonts w:ascii="Arial" w:eastAsia="Times New Roman" w:hAnsi="Arial" w:cs="Arial"/>
          <w:i/>
          <w:iCs/>
          <w:kern w:val="0"/>
          <w14:ligatures w14:val="none"/>
        </w:rPr>
        <w:t>.</w:t>
      </w:r>
    </w:p>
    <w:p w14:paraId="135EDB6B" w14:textId="77777777" w:rsidR="00940183" w:rsidRPr="00940183" w:rsidRDefault="00940183" w:rsidP="00940183">
      <w:pPr>
        <w:spacing w:after="0" w:line="240" w:lineRule="auto"/>
        <w:jc w:val="both"/>
        <w:rPr>
          <w:rFonts w:ascii="Arial" w:eastAsia="Times New Roman" w:hAnsi="Arial" w:cs="Arial"/>
          <w:i/>
          <w:iCs/>
          <w:kern w:val="0"/>
          <w14:ligatures w14:val="none"/>
        </w:rPr>
      </w:pPr>
    </w:p>
    <w:p w14:paraId="0A78431A"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For example, you must not text, make calls, take photos or videos, or browse the web.</w:t>
      </w:r>
    </w:p>
    <w:p w14:paraId="5AA9C65B" w14:textId="77777777" w:rsidR="00940183" w:rsidRPr="00940183" w:rsidRDefault="00940183" w:rsidP="00940183">
      <w:pPr>
        <w:spacing w:after="0" w:line="240" w:lineRule="auto"/>
        <w:jc w:val="both"/>
        <w:rPr>
          <w:rFonts w:ascii="Arial" w:eastAsia="Times New Roman" w:hAnsi="Arial" w:cs="Arial"/>
          <w:i/>
          <w:iCs/>
          <w:kern w:val="0"/>
          <w14:ligatures w14:val="none"/>
        </w:rPr>
      </w:pPr>
    </w:p>
    <w:p w14:paraId="42B2FB4F"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The law still applies to you if you’re:</w:t>
      </w:r>
    </w:p>
    <w:p w14:paraId="675FEEBF"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w:t>
      </w:r>
      <w:r w:rsidRPr="00940183">
        <w:rPr>
          <w:rFonts w:ascii="Arial" w:eastAsia="Times New Roman" w:hAnsi="Arial" w:cs="Arial"/>
          <w:i/>
          <w:iCs/>
          <w:kern w:val="0"/>
          <w14:ligatures w14:val="none"/>
        </w:rPr>
        <w:tab/>
        <w:t>stopped at traffic lights</w:t>
      </w:r>
    </w:p>
    <w:p w14:paraId="6657088D"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w:t>
      </w:r>
      <w:r w:rsidRPr="00940183">
        <w:rPr>
          <w:rFonts w:ascii="Arial" w:eastAsia="Times New Roman" w:hAnsi="Arial" w:cs="Arial"/>
          <w:i/>
          <w:iCs/>
          <w:kern w:val="0"/>
          <w14:ligatures w14:val="none"/>
        </w:rPr>
        <w:tab/>
        <w:t>queuing in traffic</w:t>
      </w:r>
    </w:p>
    <w:p w14:paraId="33EFEA08"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w:t>
      </w:r>
      <w:r w:rsidRPr="00940183">
        <w:rPr>
          <w:rFonts w:ascii="Arial" w:eastAsia="Times New Roman" w:hAnsi="Arial" w:cs="Arial"/>
          <w:i/>
          <w:iCs/>
          <w:kern w:val="0"/>
          <w14:ligatures w14:val="none"/>
        </w:rPr>
        <w:tab/>
        <w:t>supervising a learner driver</w:t>
      </w:r>
    </w:p>
    <w:p w14:paraId="15F20276"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w:t>
      </w:r>
      <w:r w:rsidRPr="00940183">
        <w:rPr>
          <w:rFonts w:ascii="Arial" w:eastAsia="Times New Roman" w:hAnsi="Arial" w:cs="Arial"/>
          <w:i/>
          <w:iCs/>
          <w:kern w:val="0"/>
          <w14:ligatures w14:val="none"/>
        </w:rPr>
        <w:tab/>
        <w:t>driving a car that turns off the engine when you stop moving</w:t>
      </w:r>
    </w:p>
    <w:p w14:paraId="00551C46" w14:textId="1E350C16" w:rsidR="00940183" w:rsidRPr="00940183" w:rsidRDefault="00940183" w:rsidP="27997F7D">
      <w:pPr>
        <w:spacing w:after="0" w:line="240" w:lineRule="auto"/>
        <w:jc w:val="both"/>
        <w:rPr>
          <w:rFonts w:ascii="Arial" w:eastAsia="Times New Roman" w:hAnsi="Arial" w:cs="Arial"/>
          <w:i/>
          <w:iCs/>
          <w:kern w:val="0"/>
          <w14:ligatures w14:val="none"/>
        </w:rPr>
      </w:pPr>
      <w:r w:rsidRPr="27997F7D">
        <w:rPr>
          <w:rFonts w:ascii="Arial" w:eastAsia="Times New Roman" w:hAnsi="Arial" w:cs="Arial"/>
          <w:i/>
          <w:iCs/>
          <w:kern w:val="0"/>
          <w14:ligatures w14:val="none"/>
        </w:rPr>
        <w:t>•</w:t>
      </w:r>
      <w:r w:rsidRPr="00940183">
        <w:rPr>
          <w:rFonts w:ascii="Arial" w:eastAsia="Times New Roman" w:hAnsi="Arial" w:cs="Arial"/>
          <w:i/>
          <w:iCs/>
          <w:kern w:val="0"/>
          <w14:ligatures w14:val="none"/>
        </w:rPr>
        <w:tab/>
      </w:r>
      <w:r w:rsidRPr="27997F7D">
        <w:rPr>
          <w:rFonts w:ascii="Arial" w:eastAsia="Times New Roman" w:hAnsi="Arial" w:cs="Arial"/>
          <w:i/>
          <w:iCs/>
          <w:kern w:val="0"/>
          <w14:ligatures w14:val="none"/>
        </w:rPr>
        <w:t>holding and using a device that’s offline or in ‘flight’ mode</w:t>
      </w:r>
    </w:p>
    <w:p w14:paraId="208B1708" w14:textId="17028A92" w:rsidR="27997F7D" w:rsidRDefault="27997F7D" w:rsidP="27997F7D">
      <w:pPr>
        <w:spacing w:after="0" w:line="240" w:lineRule="auto"/>
        <w:jc w:val="both"/>
        <w:rPr>
          <w:rFonts w:ascii="Arial" w:eastAsia="Times New Roman" w:hAnsi="Arial" w:cs="Arial"/>
          <w:i/>
          <w:iCs/>
        </w:rPr>
      </w:pPr>
    </w:p>
    <w:p w14:paraId="5C2A4DC5"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Exceptions</w:t>
      </w:r>
    </w:p>
    <w:p w14:paraId="5DF65C14"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You can use a device held in your hand if:</w:t>
      </w:r>
    </w:p>
    <w:p w14:paraId="4F374780"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w:t>
      </w:r>
      <w:r w:rsidRPr="00940183">
        <w:rPr>
          <w:rFonts w:ascii="Arial" w:eastAsia="Times New Roman" w:hAnsi="Arial" w:cs="Arial"/>
          <w:i/>
          <w:iCs/>
          <w:kern w:val="0"/>
          <w14:ligatures w14:val="none"/>
        </w:rPr>
        <w:tab/>
        <w:t>you need to call 999 or 112 in an emergency and it’s unsafe or impractical to stop</w:t>
      </w:r>
    </w:p>
    <w:p w14:paraId="16BEEA58"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w:t>
      </w:r>
      <w:r w:rsidRPr="00940183">
        <w:rPr>
          <w:rFonts w:ascii="Arial" w:eastAsia="Times New Roman" w:hAnsi="Arial" w:cs="Arial"/>
          <w:i/>
          <w:iCs/>
          <w:kern w:val="0"/>
          <w14:ligatures w14:val="none"/>
        </w:rPr>
        <w:tab/>
        <w:t>you’re safely parked</w:t>
      </w:r>
    </w:p>
    <w:p w14:paraId="3530FA93" w14:textId="77777777" w:rsidR="00940183" w:rsidRPr="00940183" w:rsidRDefault="00940183" w:rsidP="00940183">
      <w:pPr>
        <w:spacing w:after="0" w:line="240" w:lineRule="auto"/>
        <w:ind w:left="720" w:hanging="720"/>
        <w:jc w:val="both"/>
        <w:rPr>
          <w:rFonts w:ascii="Arial" w:eastAsia="Times New Roman" w:hAnsi="Arial" w:cs="Arial"/>
          <w:i/>
          <w:iCs/>
          <w:kern w:val="0"/>
          <w14:ligatures w14:val="none"/>
        </w:rPr>
      </w:pPr>
      <w:r w:rsidRPr="00940183">
        <w:rPr>
          <w:rFonts w:ascii="Arial" w:eastAsia="Times New Roman" w:hAnsi="Arial" w:cs="Arial"/>
          <w:i/>
          <w:iCs/>
          <w:kern w:val="0"/>
          <w14:ligatures w14:val="none"/>
        </w:rPr>
        <w:t>•</w:t>
      </w:r>
      <w:r w:rsidRPr="00940183">
        <w:rPr>
          <w:rFonts w:ascii="Arial" w:eastAsia="Times New Roman" w:hAnsi="Arial" w:cs="Arial"/>
          <w:i/>
          <w:iCs/>
          <w:kern w:val="0"/>
          <w14:ligatures w14:val="none"/>
        </w:rPr>
        <w:tab/>
        <w:t>you’re making a contactless payment in a vehicle that is not moving, for example at a drive-through restaurant</w:t>
      </w:r>
    </w:p>
    <w:p w14:paraId="3309B39E" w14:textId="77777777" w:rsidR="00940183" w:rsidRPr="00940183" w:rsidRDefault="00940183" w:rsidP="00940183">
      <w:pPr>
        <w:spacing w:after="0" w:line="240" w:lineRule="auto"/>
        <w:jc w:val="both"/>
        <w:rPr>
          <w:rFonts w:ascii="Arial" w:eastAsia="Times New Roman" w:hAnsi="Arial" w:cs="Arial"/>
          <w:i/>
          <w:iCs/>
          <w:kern w:val="0"/>
          <w14:ligatures w14:val="none"/>
        </w:rPr>
      </w:pPr>
      <w:r w:rsidRPr="45528F72">
        <w:rPr>
          <w:rFonts w:ascii="Arial" w:eastAsia="Times New Roman" w:hAnsi="Arial" w:cs="Arial"/>
          <w:i/>
          <w:iCs/>
          <w:kern w:val="0"/>
          <w14:ligatures w14:val="none"/>
        </w:rPr>
        <w:t>•</w:t>
      </w:r>
      <w:r w:rsidRPr="00940183">
        <w:rPr>
          <w:rFonts w:ascii="Arial" w:eastAsia="Times New Roman" w:hAnsi="Arial" w:cs="Arial"/>
          <w:i/>
          <w:iCs/>
          <w:kern w:val="0"/>
          <w14:ligatures w14:val="none"/>
        </w:rPr>
        <w:tab/>
      </w:r>
      <w:r w:rsidRPr="45528F72">
        <w:rPr>
          <w:rFonts w:ascii="Arial" w:eastAsia="Times New Roman" w:hAnsi="Arial" w:cs="Arial"/>
          <w:i/>
          <w:iCs/>
          <w:kern w:val="0"/>
          <w14:ligatures w14:val="none"/>
        </w:rPr>
        <w:t>you’re using the device to park your vehicle remotely</w:t>
      </w:r>
    </w:p>
    <w:p w14:paraId="55F860EE" w14:textId="77777777" w:rsidR="00940183" w:rsidRPr="00940183" w:rsidRDefault="00940183" w:rsidP="00940183">
      <w:pPr>
        <w:spacing w:after="0" w:line="240" w:lineRule="auto"/>
        <w:jc w:val="both"/>
        <w:rPr>
          <w:rFonts w:ascii="Arial" w:eastAsia="Times New Roman" w:hAnsi="Arial" w:cs="Arial"/>
          <w:i/>
          <w:iCs/>
          <w:kern w:val="0"/>
          <w14:ligatures w14:val="none"/>
        </w:rPr>
      </w:pPr>
    </w:p>
    <w:p w14:paraId="163C828D" w14:textId="77777777" w:rsidR="00940183" w:rsidRPr="00940183" w:rsidRDefault="00940183" w:rsidP="00940183">
      <w:pPr>
        <w:spacing w:after="0" w:line="240" w:lineRule="auto"/>
        <w:jc w:val="both"/>
        <w:rPr>
          <w:rFonts w:ascii="Arial" w:eastAsia="Times New Roman" w:hAnsi="Arial" w:cs="Arial"/>
          <w:i/>
          <w:iCs/>
          <w:kern w:val="0"/>
          <w:u w:val="single"/>
          <w14:ligatures w14:val="none"/>
        </w:rPr>
      </w:pPr>
      <w:r w:rsidRPr="00940183">
        <w:rPr>
          <w:rFonts w:ascii="Arial" w:eastAsia="Times New Roman" w:hAnsi="Arial" w:cs="Arial"/>
          <w:i/>
          <w:iCs/>
          <w:kern w:val="0"/>
          <w:u w:val="single"/>
          <w14:ligatures w14:val="none"/>
        </w:rPr>
        <w:t>Using devices hands-free</w:t>
      </w:r>
    </w:p>
    <w:p w14:paraId="30AC1332" w14:textId="77777777" w:rsidR="00940183" w:rsidRPr="00940183" w:rsidRDefault="00940183" w:rsidP="00940183">
      <w:pPr>
        <w:spacing w:after="0" w:line="240" w:lineRule="auto"/>
        <w:jc w:val="both"/>
        <w:rPr>
          <w:rFonts w:ascii="Arial" w:eastAsia="Times New Roman" w:hAnsi="Arial" w:cs="Arial"/>
          <w:i/>
          <w:iCs/>
          <w:kern w:val="0"/>
          <w14:ligatures w14:val="none"/>
        </w:rPr>
      </w:pPr>
    </w:p>
    <w:p w14:paraId="60EE45B6" w14:textId="77777777" w:rsidR="00940183" w:rsidRPr="00940183" w:rsidRDefault="00940183" w:rsidP="27997F7D">
      <w:pPr>
        <w:spacing w:after="0" w:line="240" w:lineRule="auto"/>
        <w:jc w:val="both"/>
        <w:rPr>
          <w:rFonts w:ascii="Arial" w:eastAsia="Times New Roman" w:hAnsi="Arial" w:cs="Arial"/>
          <w:i/>
          <w:iCs/>
          <w:kern w:val="0"/>
          <w14:ligatures w14:val="none"/>
        </w:rPr>
      </w:pPr>
      <w:r w:rsidRPr="27997F7D">
        <w:rPr>
          <w:rFonts w:ascii="Arial" w:eastAsia="Times New Roman" w:hAnsi="Arial" w:cs="Arial"/>
          <w:i/>
          <w:iCs/>
          <w:kern w:val="0"/>
          <w14:ligatures w14:val="none"/>
        </w:rPr>
        <w:t xml:space="preserve">You can use devices with hands-free access, so long as you do not hold them at any time during usage. </w:t>
      </w:r>
    </w:p>
    <w:p w14:paraId="0CEBC5E2" w14:textId="77777777" w:rsidR="00940183" w:rsidRPr="00940183" w:rsidRDefault="00940183" w:rsidP="00940183">
      <w:pPr>
        <w:spacing w:after="0" w:line="240" w:lineRule="auto"/>
        <w:jc w:val="both"/>
        <w:rPr>
          <w:rFonts w:ascii="Arial" w:eastAsia="Times New Roman" w:hAnsi="Arial" w:cs="Arial"/>
          <w:i/>
          <w:iCs/>
          <w:kern w:val="0"/>
          <w14:ligatures w14:val="none"/>
        </w:rPr>
      </w:pPr>
    </w:p>
    <w:p w14:paraId="02BF4B7C" w14:textId="4FE485BF" w:rsidR="00940183" w:rsidRPr="00940183" w:rsidRDefault="00940183" w:rsidP="00940183">
      <w:pPr>
        <w:spacing w:after="0" w:line="240" w:lineRule="auto"/>
        <w:jc w:val="both"/>
        <w:rPr>
          <w:rFonts w:ascii="Arial" w:eastAsia="Times New Roman" w:hAnsi="Arial" w:cs="Arial"/>
          <w:i/>
          <w:iCs/>
          <w:kern w:val="0"/>
          <w14:ligatures w14:val="none"/>
        </w:rPr>
      </w:pPr>
      <w:r w:rsidRPr="45528F72">
        <w:rPr>
          <w:rFonts w:ascii="Arial" w:eastAsia="Times New Roman" w:hAnsi="Arial" w:cs="Arial"/>
          <w:i/>
          <w:iCs/>
          <w:kern w:val="0"/>
          <w14:ligatures w14:val="none"/>
        </w:rPr>
        <w:t>The device must not block your view of the road and traffic ahead.</w:t>
      </w:r>
    </w:p>
    <w:p w14:paraId="69C93DDA" w14:textId="77777777" w:rsidR="00940183" w:rsidRDefault="00940183" w:rsidP="00940183">
      <w:pPr>
        <w:spacing w:after="0" w:line="240" w:lineRule="auto"/>
        <w:jc w:val="both"/>
        <w:rPr>
          <w:rFonts w:ascii="Arial" w:eastAsia="Times New Roman" w:hAnsi="Arial" w:cs="Arial"/>
          <w:kern w:val="0"/>
          <w14:ligatures w14:val="none"/>
        </w:rPr>
      </w:pPr>
    </w:p>
    <w:p w14:paraId="6333C059" w14:textId="7686479F" w:rsidR="00940183" w:rsidRDefault="00940183" w:rsidP="00940183">
      <w:pPr>
        <w:spacing w:after="0" w:line="240" w:lineRule="auto"/>
        <w:jc w:val="both"/>
        <w:rPr>
          <w:rFonts w:ascii="Arial" w:eastAsia="Times New Roman" w:hAnsi="Arial" w:cs="Arial"/>
          <w:kern w:val="0"/>
          <w14:ligatures w14:val="none"/>
        </w:rPr>
      </w:pPr>
      <w:r w:rsidRPr="00940183">
        <w:rPr>
          <w:rFonts w:ascii="Arial" w:eastAsia="Times New Roman" w:hAnsi="Arial" w:cs="Arial"/>
          <w:kern w:val="0"/>
          <w:u w:val="single"/>
          <w14:ligatures w14:val="none"/>
        </w:rPr>
        <w:t>Canine Partners recommend</w:t>
      </w:r>
      <w:r>
        <w:rPr>
          <w:rFonts w:ascii="Arial" w:eastAsia="Times New Roman" w:hAnsi="Arial" w:cs="Arial"/>
          <w:kern w:val="0"/>
          <w14:ligatures w14:val="none"/>
        </w:rPr>
        <w:t xml:space="preserve"> that you limit your hands-free use of a mobile phone to receiving incoming urgent calls only </w:t>
      </w:r>
      <w:proofErr w:type="gramStart"/>
      <w:r>
        <w:rPr>
          <w:rFonts w:ascii="Arial" w:eastAsia="Times New Roman" w:hAnsi="Arial" w:cs="Arial"/>
          <w:kern w:val="0"/>
          <w14:ligatures w14:val="none"/>
        </w:rPr>
        <w:t>i.e.;</w:t>
      </w:r>
      <w:proofErr w:type="gramEnd"/>
      <w:r>
        <w:rPr>
          <w:rFonts w:ascii="Arial" w:eastAsia="Times New Roman" w:hAnsi="Arial" w:cs="Arial"/>
          <w:kern w:val="0"/>
          <w14:ligatures w14:val="none"/>
        </w:rPr>
        <w:t xml:space="preserve"> if a colleague from work is trying to contact you and you believe that the call may be pertinent to the purposes of your journey.</w:t>
      </w:r>
    </w:p>
    <w:p w14:paraId="15B3135C" w14:textId="77777777" w:rsidR="00940183" w:rsidRDefault="00940183" w:rsidP="00940183">
      <w:pPr>
        <w:spacing w:after="0" w:line="240" w:lineRule="auto"/>
        <w:jc w:val="both"/>
        <w:rPr>
          <w:rFonts w:ascii="Arial" w:eastAsia="Times New Roman" w:hAnsi="Arial" w:cs="Arial"/>
          <w:kern w:val="0"/>
          <w14:ligatures w14:val="none"/>
        </w:rPr>
      </w:pPr>
    </w:p>
    <w:p w14:paraId="2FB6703E" w14:textId="20B2D106" w:rsidR="00940183" w:rsidRDefault="00940183"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You should control this call by answering stating ‘…… speaking, I’m driving’ and ensuring that the call length is kept to the minimum required to pass the necessary information. </w:t>
      </w:r>
    </w:p>
    <w:p w14:paraId="55AE4EE2" w14:textId="77777777" w:rsidR="00940183" w:rsidRDefault="00940183" w:rsidP="00940183">
      <w:pPr>
        <w:spacing w:after="0" w:line="240" w:lineRule="auto"/>
        <w:jc w:val="both"/>
        <w:rPr>
          <w:rFonts w:ascii="Arial" w:eastAsia="Times New Roman" w:hAnsi="Arial" w:cs="Arial"/>
          <w:kern w:val="0"/>
          <w14:ligatures w14:val="none"/>
        </w:rPr>
      </w:pPr>
    </w:p>
    <w:p w14:paraId="1608F715" w14:textId="60729CDE" w:rsidR="00940183" w:rsidRDefault="00940183"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If you require to make a call, alter your sat nav or in any way interact with your phone, or other device you must first find a safe place to park. </w:t>
      </w:r>
    </w:p>
    <w:p w14:paraId="5F00F2A5" w14:textId="77777777" w:rsidR="00940183" w:rsidRPr="00940183" w:rsidRDefault="00940183" w:rsidP="00940183">
      <w:pPr>
        <w:spacing w:after="0" w:line="240" w:lineRule="auto"/>
        <w:jc w:val="both"/>
        <w:rPr>
          <w:rFonts w:ascii="Arial" w:eastAsia="Times New Roman" w:hAnsi="Arial" w:cs="Arial"/>
          <w:kern w:val="0"/>
          <w14:ligatures w14:val="none"/>
        </w:rPr>
      </w:pPr>
    </w:p>
    <w:p w14:paraId="7FBF8832" w14:textId="77777777" w:rsidR="00940183" w:rsidRPr="00940183" w:rsidRDefault="00940183" w:rsidP="00940183">
      <w:pPr>
        <w:spacing w:after="0" w:line="240" w:lineRule="auto"/>
        <w:jc w:val="both"/>
        <w:rPr>
          <w:rFonts w:ascii="Arial" w:eastAsia="Times New Roman" w:hAnsi="Arial" w:cs="Arial"/>
          <w:b/>
          <w:bCs/>
          <w:kern w:val="0"/>
          <w:u w:val="single"/>
          <w14:ligatures w14:val="none"/>
        </w:rPr>
      </w:pPr>
      <w:r w:rsidRPr="00940183">
        <w:rPr>
          <w:rFonts w:ascii="Arial" w:eastAsia="Times New Roman" w:hAnsi="Arial" w:cs="Arial"/>
          <w:b/>
          <w:bCs/>
          <w:kern w:val="0"/>
          <w:u w:val="single"/>
          <w14:ligatures w14:val="none"/>
        </w:rPr>
        <w:t>Staying in full control of your vehicle</w:t>
      </w:r>
    </w:p>
    <w:p w14:paraId="0101B8CC" w14:textId="77D83AEA" w:rsidR="008C19B7" w:rsidRDefault="00940183" w:rsidP="00940183">
      <w:pPr>
        <w:spacing w:after="0" w:line="240" w:lineRule="auto"/>
        <w:jc w:val="both"/>
        <w:rPr>
          <w:rFonts w:ascii="Arial" w:eastAsia="Times New Roman" w:hAnsi="Arial" w:cs="Arial"/>
          <w:b/>
          <w:bCs/>
          <w:kern w:val="0"/>
          <w14:ligatures w14:val="none"/>
        </w:rPr>
      </w:pPr>
      <w:r w:rsidRPr="00940183">
        <w:rPr>
          <w:rFonts w:ascii="Arial" w:eastAsia="Times New Roman" w:hAnsi="Arial" w:cs="Arial"/>
          <w:b/>
          <w:bCs/>
          <w:kern w:val="0"/>
          <w14:ligatures w14:val="none"/>
        </w:rPr>
        <w:t xml:space="preserve">You must </w:t>
      </w:r>
      <w:proofErr w:type="gramStart"/>
      <w:r w:rsidRPr="00940183">
        <w:rPr>
          <w:rFonts w:ascii="Arial" w:eastAsia="Times New Roman" w:hAnsi="Arial" w:cs="Arial"/>
          <w:b/>
          <w:bCs/>
          <w:kern w:val="0"/>
          <w14:ligatures w14:val="none"/>
        </w:rPr>
        <w:t>stay in full control of your vehicle at all times</w:t>
      </w:r>
      <w:proofErr w:type="gramEnd"/>
      <w:r w:rsidRPr="00940183">
        <w:rPr>
          <w:rFonts w:ascii="Arial" w:eastAsia="Times New Roman" w:hAnsi="Arial" w:cs="Arial"/>
          <w:b/>
          <w:bCs/>
          <w:kern w:val="0"/>
          <w14:ligatures w14:val="none"/>
        </w:rPr>
        <w:t xml:space="preserve">. The police can stop you if they think you’re not in control because you’re distracted, and you can be </w:t>
      </w:r>
      <w:proofErr w:type="gramStart"/>
      <w:r w:rsidRPr="00940183">
        <w:rPr>
          <w:rFonts w:ascii="Arial" w:eastAsia="Times New Roman" w:hAnsi="Arial" w:cs="Arial"/>
          <w:b/>
          <w:bCs/>
          <w:kern w:val="0"/>
          <w14:ligatures w14:val="none"/>
        </w:rPr>
        <w:t>prosecuted</w:t>
      </w:r>
      <w:proofErr w:type="gramEnd"/>
    </w:p>
    <w:p w14:paraId="38B61A1A" w14:textId="77777777" w:rsidR="00D142FB" w:rsidRDefault="00D142FB" w:rsidP="00940183">
      <w:pPr>
        <w:spacing w:after="0" w:line="240" w:lineRule="auto"/>
        <w:jc w:val="both"/>
        <w:rPr>
          <w:rFonts w:ascii="Arial" w:eastAsia="Times New Roman" w:hAnsi="Arial" w:cs="Arial"/>
          <w:b/>
          <w:bCs/>
          <w:kern w:val="0"/>
          <w14:ligatures w14:val="none"/>
        </w:rPr>
      </w:pPr>
    </w:p>
    <w:p w14:paraId="19FD7E6F" w14:textId="54F8E4D5" w:rsidR="00D142FB" w:rsidRPr="00D142FB" w:rsidRDefault="00D142FB" w:rsidP="00940183">
      <w:pPr>
        <w:spacing w:after="0" w:line="240" w:lineRule="auto"/>
        <w:jc w:val="both"/>
        <w:rPr>
          <w:rFonts w:ascii="Arial" w:eastAsia="Times New Roman" w:hAnsi="Arial" w:cs="Arial"/>
          <w:b/>
          <w:bCs/>
          <w:kern w:val="0"/>
          <w:u w:val="single"/>
          <w14:ligatures w14:val="none"/>
        </w:rPr>
      </w:pPr>
      <w:r w:rsidRPr="00D142FB">
        <w:rPr>
          <w:rFonts w:ascii="Arial" w:eastAsia="Times New Roman" w:hAnsi="Arial" w:cs="Arial"/>
          <w:b/>
          <w:bCs/>
          <w:kern w:val="0"/>
          <w:u w:val="single"/>
          <w14:ligatures w14:val="none"/>
        </w:rPr>
        <w:t xml:space="preserve">Clause </w:t>
      </w:r>
      <w:r w:rsidR="00B21CD5">
        <w:rPr>
          <w:rFonts w:ascii="Arial" w:eastAsia="Times New Roman" w:hAnsi="Arial" w:cs="Arial"/>
          <w:b/>
          <w:bCs/>
          <w:kern w:val="0"/>
          <w:u w:val="single"/>
          <w14:ligatures w14:val="none"/>
        </w:rPr>
        <w:t>6</w:t>
      </w:r>
    </w:p>
    <w:p w14:paraId="099C2B00" w14:textId="0A346ABA" w:rsidR="00D142FB" w:rsidRPr="00D142FB" w:rsidRDefault="00D142FB" w:rsidP="00940183">
      <w:pPr>
        <w:spacing w:after="0" w:line="240" w:lineRule="auto"/>
        <w:jc w:val="both"/>
        <w:rPr>
          <w:rFonts w:ascii="Arial" w:eastAsia="Times New Roman" w:hAnsi="Arial" w:cs="Arial"/>
          <w:b/>
          <w:bCs/>
          <w:kern w:val="0"/>
          <w:u w:val="single"/>
          <w14:ligatures w14:val="none"/>
        </w:rPr>
      </w:pPr>
      <w:r w:rsidRPr="00D142FB">
        <w:rPr>
          <w:rFonts w:ascii="Arial" w:eastAsia="Times New Roman" w:hAnsi="Arial" w:cs="Arial"/>
          <w:b/>
          <w:bCs/>
          <w:kern w:val="0"/>
          <w:u w:val="single"/>
          <w14:ligatures w14:val="none"/>
        </w:rPr>
        <w:t>Alcohol</w:t>
      </w:r>
      <w:r>
        <w:rPr>
          <w:rFonts w:ascii="Arial" w:eastAsia="Times New Roman" w:hAnsi="Arial" w:cs="Arial"/>
          <w:b/>
          <w:bCs/>
          <w:kern w:val="0"/>
          <w:u w:val="single"/>
          <w14:ligatures w14:val="none"/>
        </w:rPr>
        <w:t xml:space="preserve">, </w:t>
      </w:r>
      <w:proofErr w:type="gramStart"/>
      <w:r w:rsidRPr="00D142FB">
        <w:rPr>
          <w:rFonts w:ascii="Arial" w:eastAsia="Times New Roman" w:hAnsi="Arial" w:cs="Arial"/>
          <w:b/>
          <w:bCs/>
          <w:kern w:val="0"/>
          <w:u w:val="single"/>
          <w14:ligatures w14:val="none"/>
        </w:rPr>
        <w:t>drugs</w:t>
      </w:r>
      <w:proofErr w:type="gramEnd"/>
      <w:r>
        <w:rPr>
          <w:rFonts w:ascii="Arial" w:eastAsia="Times New Roman" w:hAnsi="Arial" w:cs="Arial"/>
          <w:b/>
          <w:bCs/>
          <w:kern w:val="0"/>
          <w:u w:val="single"/>
          <w14:ligatures w14:val="none"/>
        </w:rPr>
        <w:t xml:space="preserve"> and medical conditions</w:t>
      </w:r>
      <w:r w:rsidRPr="00D142FB">
        <w:rPr>
          <w:rFonts w:ascii="Arial" w:eastAsia="Times New Roman" w:hAnsi="Arial" w:cs="Arial"/>
          <w:b/>
          <w:bCs/>
          <w:kern w:val="0"/>
          <w:u w:val="single"/>
          <w14:ligatures w14:val="none"/>
        </w:rPr>
        <w:t xml:space="preserve"> </w:t>
      </w:r>
    </w:p>
    <w:p w14:paraId="0780946A" w14:textId="58C8244C" w:rsidR="00D142FB" w:rsidRDefault="00D142FB"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You must not drive any Canine Partners vehicle or </w:t>
      </w:r>
      <w:r w:rsidR="00AD5C94">
        <w:rPr>
          <w:rFonts w:ascii="Arial" w:eastAsia="Times New Roman" w:hAnsi="Arial" w:cs="Arial"/>
          <w:kern w:val="0"/>
          <w14:ligatures w14:val="none"/>
        </w:rPr>
        <w:t xml:space="preserve">your own vehicle </w:t>
      </w:r>
      <w:r>
        <w:rPr>
          <w:rFonts w:ascii="Arial" w:eastAsia="Times New Roman" w:hAnsi="Arial" w:cs="Arial"/>
          <w:kern w:val="0"/>
          <w14:ligatures w14:val="none"/>
        </w:rPr>
        <w:t>for any purpose in connection with Canine Partners if you have consumed any alcohol or recreational drugs – doing so would be regarded as gross misconduct and could lead to your dismissal</w:t>
      </w:r>
      <w:r w:rsidR="00AD5C94">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
    <w:p w14:paraId="3CF37E55" w14:textId="77777777" w:rsidR="00D142FB" w:rsidRDefault="00D142FB" w:rsidP="00940183">
      <w:pPr>
        <w:spacing w:after="0" w:line="240" w:lineRule="auto"/>
        <w:jc w:val="both"/>
        <w:rPr>
          <w:rFonts w:ascii="Arial" w:eastAsia="Times New Roman" w:hAnsi="Arial" w:cs="Arial"/>
          <w:kern w:val="0"/>
          <w14:ligatures w14:val="none"/>
        </w:rPr>
      </w:pPr>
    </w:p>
    <w:p w14:paraId="5EE387EC" w14:textId="3D99691D" w:rsidR="00D142FB" w:rsidRDefault="00D142FB"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Staff who use prescription medications for any reason are responsible for ensuring that these do not impair their ability to drive. </w:t>
      </w:r>
    </w:p>
    <w:p w14:paraId="489A2F75" w14:textId="77777777" w:rsidR="00D142FB" w:rsidRDefault="00D142FB" w:rsidP="00940183">
      <w:pPr>
        <w:spacing w:after="0" w:line="240" w:lineRule="auto"/>
        <w:jc w:val="both"/>
        <w:rPr>
          <w:rFonts w:ascii="Arial" w:eastAsia="Times New Roman" w:hAnsi="Arial" w:cs="Arial"/>
          <w:kern w:val="0"/>
          <w14:ligatures w14:val="none"/>
        </w:rPr>
      </w:pPr>
    </w:p>
    <w:p w14:paraId="5C523B15" w14:textId="2509A18F" w:rsidR="00D142FB" w:rsidRPr="00D142FB" w:rsidRDefault="00D142FB"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Any staff member suffering from a medical condition </w:t>
      </w:r>
      <w:r w:rsidR="00A224CB">
        <w:rPr>
          <w:rFonts w:ascii="Arial" w:eastAsia="Times New Roman" w:hAnsi="Arial" w:cs="Arial"/>
          <w:kern w:val="0"/>
          <w14:ligatures w14:val="none"/>
        </w:rPr>
        <w:t xml:space="preserve">or injury </w:t>
      </w:r>
      <w:r>
        <w:rPr>
          <w:rFonts w:ascii="Arial" w:eastAsia="Times New Roman" w:hAnsi="Arial" w:cs="Arial"/>
          <w:kern w:val="0"/>
          <w14:ligatures w14:val="none"/>
        </w:rPr>
        <w:t xml:space="preserve">that may impair their ability to safely operate a motor vehicle should discuss this with their direct manager so that appropriate arrangements can be made. </w:t>
      </w:r>
    </w:p>
    <w:p w14:paraId="07065271" w14:textId="77777777" w:rsidR="00D142FB" w:rsidRDefault="00D142FB" w:rsidP="00940183">
      <w:pPr>
        <w:spacing w:after="0" w:line="240" w:lineRule="auto"/>
        <w:jc w:val="both"/>
        <w:rPr>
          <w:rFonts w:ascii="Arial" w:eastAsia="Times New Roman" w:hAnsi="Arial" w:cs="Arial"/>
          <w:b/>
          <w:bCs/>
          <w:kern w:val="0"/>
          <w14:ligatures w14:val="none"/>
        </w:rPr>
      </w:pPr>
    </w:p>
    <w:p w14:paraId="2937943A" w14:textId="15E8FDD3" w:rsidR="00D142FB" w:rsidRDefault="00D142FB" w:rsidP="00940183">
      <w:pPr>
        <w:spacing w:after="0" w:line="240" w:lineRule="auto"/>
        <w:jc w:val="both"/>
        <w:rPr>
          <w:rFonts w:ascii="Arial" w:eastAsia="Times New Roman" w:hAnsi="Arial" w:cs="Arial"/>
          <w:b/>
          <w:bCs/>
          <w:kern w:val="0"/>
          <w:u w:val="single"/>
          <w14:ligatures w14:val="none"/>
        </w:rPr>
      </w:pPr>
      <w:r w:rsidRPr="00D142FB">
        <w:rPr>
          <w:rFonts w:ascii="Arial" w:eastAsia="Times New Roman" w:hAnsi="Arial" w:cs="Arial"/>
          <w:b/>
          <w:bCs/>
          <w:kern w:val="0"/>
          <w:u w:val="single"/>
          <w14:ligatures w14:val="none"/>
        </w:rPr>
        <w:t xml:space="preserve">Clause </w:t>
      </w:r>
      <w:r w:rsidR="00B21CD5">
        <w:rPr>
          <w:rFonts w:ascii="Arial" w:eastAsia="Times New Roman" w:hAnsi="Arial" w:cs="Arial"/>
          <w:b/>
          <w:bCs/>
          <w:kern w:val="0"/>
          <w:u w:val="single"/>
          <w14:ligatures w14:val="none"/>
        </w:rPr>
        <w:t>7</w:t>
      </w:r>
    </w:p>
    <w:p w14:paraId="25F36AF2" w14:textId="05A4B7AB" w:rsidR="00D142FB" w:rsidRDefault="00D142FB" w:rsidP="00940183">
      <w:pPr>
        <w:spacing w:after="0" w:line="240" w:lineRule="auto"/>
        <w:jc w:val="both"/>
        <w:rPr>
          <w:rFonts w:ascii="Arial" w:eastAsia="Times New Roman" w:hAnsi="Arial" w:cs="Arial"/>
          <w:b/>
          <w:bCs/>
          <w:kern w:val="0"/>
          <w:u w:val="single"/>
          <w14:ligatures w14:val="none"/>
        </w:rPr>
      </w:pPr>
      <w:r>
        <w:rPr>
          <w:rFonts w:ascii="Arial" w:eastAsia="Times New Roman" w:hAnsi="Arial" w:cs="Arial"/>
          <w:b/>
          <w:bCs/>
          <w:kern w:val="0"/>
          <w:u w:val="single"/>
          <w14:ligatures w14:val="none"/>
        </w:rPr>
        <w:t>Carrying loads, including transporting of dogs and puppies</w:t>
      </w:r>
    </w:p>
    <w:p w14:paraId="3BCAAA01" w14:textId="77777777" w:rsidR="00D142FB" w:rsidRDefault="00D142FB" w:rsidP="00940183">
      <w:pPr>
        <w:spacing w:after="0" w:line="240" w:lineRule="auto"/>
        <w:jc w:val="both"/>
        <w:rPr>
          <w:rFonts w:ascii="Arial" w:eastAsia="Times New Roman" w:hAnsi="Arial" w:cs="Arial"/>
          <w:b/>
          <w:bCs/>
          <w:kern w:val="0"/>
          <w:u w:val="single"/>
          <w14:ligatures w14:val="none"/>
        </w:rPr>
      </w:pPr>
    </w:p>
    <w:p w14:paraId="42610E3B" w14:textId="22870939" w:rsidR="00D142FB" w:rsidRDefault="00D142FB" w:rsidP="00940183">
      <w:pPr>
        <w:spacing w:after="0" w:line="240" w:lineRule="auto"/>
        <w:jc w:val="both"/>
        <w:rPr>
          <w:rFonts w:ascii="Arial" w:eastAsia="Times New Roman" w:hAnsi="Arial" w:cs="Arial"/>
          <w:b/>
          <w:bCs/>
          <w:kern w:val="0"/>
          <w14:ligatures w14:val="none"/>
        </w:rPr>
      </w:pPr>
      <w:r w:rsidRPr="00A224CB">
        <w:rPr>
          <w:rFonts w:ascii="Arial" w:eastAsia="Times New Roman" w:hAnsi="Arial" w:cs="Arial"/>
          <w:b/>
          <w:bCs/>
          <w:kern w:val="0"/>
          <w14:ligatures w14:val="none"/>
        </w:rPr>
        <w:t xml:space="preserve">The driver of a motor vehicle is responsible, </w:t>
      </w:r>
      <w:proofErr w:type="gramStart"/>
      <w:r w:rsidRPr="00A224CB">
        <w:rPr>
          <w:rFonts w:ascii="Arial" w:eastAsia="Times New Roman" w:hAnsi="Arial" w:cs="Arial"/>
          <w:b/>
          <w:bCs/>
          <w:kern w:val="0"/>
          <w14:ligatures w14:val="none"/>
        </w:rPr>
        <w:t>at all times</w:t>
      </w:r>
      <w:proofErr w:type="gramEnd"/>
      <w:r w:rsidRPr="00A224CB">
        <w:rPr>
          <w:rFonts w:ascii="Arial" w:eastAsia="Times New Roman" w:hAnsi="Arial" w:cs="Arial"/>
          <w:b/>
          <w:bCs/>
          <w:kern w:val="0"/>
          <w14:ligatures w14:val="none"/>
        </w:rPr>
        <w:t>, for any load carried in or on the vehicle</w:t>
      </w:r>
      <w:r w:rsidR="00AD5C94">
        <w:rPr>
          <w:rFonts w:ascii="Arial" w:eastAsia="Times New Roman" w:hAnsi="Arial" w:cs="Arial"/>
          <w:b/>
          <w:bCs/>
          <w:kern w:val="0"/>
          <w14:ligatures w14:val="none"/>
        </w:rPr>
        <w:t>,</w:t>
      </w:r>
      <w:r w:rsidRPr="00A224CB">
        <w:rPr>
          <w:rFonts w:ascii="Arial" w:eastAsia="Times New Roman" w:hAnsi="Arial" w:cs="Arial"/>
          <w:b/>
          <w:bCs/>
          <w:kern w:val="0"/>
          <w14:ligatures w14:val="none"/>
        </w:rPr>
        <w:t xml:space="preserve"> </w:t>
      </w:r>
      <w:r w:rsidR="00A224CB">
        <w:rPr>
          <w:rFonts w:ascii="Arial" w:eastAsia="Times New Roman" w:hAnsi="Arial" w:cs="Arial"/>
          <w:b/>
          <w:bCs/>
          <w:kern w:val="0"/>
          <w14:ligatures w14:val="none"/>
        </w:rPr>
        <w:t xml:space="preserve">this includes Passengers, goods and equipment and dogs and puppies. </w:t>
      </w:r>
    </w:p>
    <w:p w14:paraId="306F745B" w14:textId="77777777" w:rsidR="00A224CB" w:rsidRPr="00A224CB" w:rsidRDefault="00A224CB" w:rsidP="00940183">
      <w:pPr>
        <w:spacing w:after="0" w:line="240" w:lineRule="auto"/>
        <w:jc w:val="both"/>
        <w:rPr>
          <w:rFonts w:ascii="Arial" w:eastAsia="Times New Roman" w:hAnsi="Arial" w:cs="Arial"/>
          <w:b/>
          <w:bCs/>
          <w:kern w:val="0"/>
          <w14:ligatures w14:val="none"/>
        </w:rPr>
      </w:pPr>
    </w:p>
    <w:p w14:paraId="385DC0AD" w14:textId="77777777" w:rsidR="00B21CD5" w:rsidRDefault="00A224CB" w:rsidP="00940183">
      <w:pPr>
        <w:spacing w:after="0" w:line="240" w:lineRule="auto"/>
        <w:jc w:val="both"/>
        <w:rPr>
          <w:rFonts w:ascii="Arial" w:eastAsia="Times New Roman" w:hAnsi="Arial" w:cs="Arial"/>
          <w:kern w:val="0"/>
          <w14:ligatures w14:val="none"/>
        </w:rPr>
      </w:pPr>
      <w:r w:rsidRPr="00B21CD5">
        <w:rPr>
          <w:rFonts w:ascii="Arial" w:eastAsia="Times New Roman" w:hAnsi="Arial" w:cs="Arial"/>
          <w:kern w:val="0"/>
          <w:u w:val="single"/>
          <w14:ligatures w14:val="none"/>
        </w:rPr>
        <w:t>Passengers</w:t>
      </w:r>
      <w:r>
        <w:rPr>
          <w:rFonts w:ascii="Arial" w:eastAsia="Times New Roman" w:hAnsi="Arial" w:cs="Arial"/>
          <w:kern w:val="0"/>
          <w14:ligatures w14:val="none"/>
        </w:rPr>
        <w:t xml:space="preserve"> – the driver of the vehicle is responsible for the safety of passengers including ensuring that all passengers wear an appropriate seatbelt</w:t>
      </w:r>
      <w:r w:rsidR="00B21CD5">
        <w:rPr>
          <w:rFonts w:ascii="Arial" w:eastAsia="Times New Roman" w:hAnsi="Arial" w:cs="Arial"/>
          <w:kern w:val="0"/>
          <w14:ligatures w14:val="none"/>
        </w:rPr>
        <w:t>.</w:t>
      </w:r>
    </w:p>
    <w:p w14:paraId="647AC1C9" w14:textId="77777777" w:rsidR="004776A1" w:rsidRDefault="004776A1" w:rsidP="00940183">
      <w:pPr>
        <w:spacing w:after="0" w:line="240" w:lineRule="auto"/>
        <w:jc w:val="both"/>
        <w:rPr>
          <w:rFonts w:ascii="Arial" w:eastAsia="Times New Roman" w:hAnsi="Arial" w:cs="Arial"/>
          <w:kern w:val="0"/>
          <w14:ligatures w14:val="none"/>
        </w:rPr>
      </w:pPr>
    </w:p>
    <w:p w14:paraId="06477F69" w14:textId="6D4653C7" w:rsidR="00B21CD5" w:rsidRDefault="00B21CD5"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I</w:t>
      </w:r>
      <w:r w:rsidR="00A224CB">
        <w:rPr>
          <w:rFonts w:ascii="Arial" w:eastAsia="Times New Roman" w:hAnsi="Arial" w:cs="Arial"/>
          <w:kern w:val="0"/>
          <w14:ligatures w14:val="none"/>
        </w:rPr>
        <w:t>n the case of our partnerships</w:t>
      </w:r>
      <w:r>
        <w:rPr>
          <w:rFonts w:ascii="Arial" w:eastAsia="Times New Roman" w:hAnsi="Arial" w:cs="Arial"/>
          <w:kern w:val="0"/>
          <w14:ligatures w14:val="none"/>
        </w:rPr>
        <w:t xml:space="preserve"> this may necessitate the need for them to transfer into a fixed travelling seat or</w:t>
      </w:r>
      <w:r w:rsidR="00A224CB">
        <w:rPr>
          <w:rFonts w:ascii="Arial" w:eastAsia="Times New Roman" w:hAnsi="Arial" w:cs="Arial"/>
          <w:kern w:val="0"/>
          <w14:ligatures w14:val="none"/>
        </w:rPr>
        <w:t xml:space="preserve"> travel in a suitable wheelchair with a fixed head rest</w:t>
      </w:r>
      <w:r>
        <w:rPr>
          <w:rFonts w:ascii="Arial" w:eastAsia="Times New Roman" w:hAnsi="Arial" w:cs="Arial"/>
          <w:kern w:val="0"/>
          <w14:ligatures w14:val="none"/>
        </w:rPr>
        <w:t xml:space="preserve">. When travelling in their own </w:t>
      </w:r>
      <w:r w:rsidR="00A224CB">
        <w:rPr>
          <w:rFonts w:ascii="Arial" w:eastAsia="Times New Roman" w:hAnsi="Arial" w:cs="Arial"/>
          <w:kern w:val="0"/>
          <w14:ligatures w14:val="none"/>
        </w:rPr>
        <w:t xml:space="preserve">wheelchair </w:t>
      </w:r>
      <w:r>
        <w:rPr>
          <w:rFonts w:ascii="Arial" w:eastAsia="Times New Roman" w:hAnsi="Arial" w:cs="Arial"/>
          <w:kern w:val="0"/>
          <w14:ligatures w14:val="none"/>
        </w:rPr>
        <w:t xml:space="preserve">it </w:t>
      </w:r>
      <w:r w:rsidR="00A224CB">
        <w:rPr>
          <w:rFonts w:ascii="Arial" w:eastAsia="Times New Roman" w:hAnsi="Arial" w:cs="Arial"/>
          <w:kern w:val="0"/>
          <w14:ligatures w14:val="none"/>
        </w:rPr>
        <w:t>must be secured in the correct manner considering the design / construction of both the wheelchair and the WAV – staff transporting partnerships should ensure that they receive appropriate training</w:t>
      </w:r>
      <w:r>
        <w:rPr>
          <w:rFonts w:ascii="Arial" w:eastAsia="Times New Roman" w:hAnsi="Arial" w:cs="Arial"/>
          <w:kern w:val="0"/>
          <w14:ligatures w14:val="none"/>
        </w:rPr>
        <w:t>.</w:t>
      </w:r>
    </w:p>
    <w:p w14:paraId="6D1431E6" w14:textId="77777777" w:rsidR="006B32B9" w:rsidRDefault="006B32B9" w:rsidP="00940183">
      <w:pPr>
        <w:spacing w:after="0" w:line="240" w:lineRule="auto"/>
        <w:jc w:val="both"/>
        <w:rPr>
          <w:rFonts w:ascii="Arial" w:eastAsia="Times New Roman" w:hAnsi="Arial" w:cs="Arial"/>
          <w:kern w:val="0"/>
          <w14:ligatures w14:val="none"/>
        </w:rPr>
      </w:pPr>
    </w:p>
    <w:p w14:paraId="56BC900B" w14:textId="21CF0706" w:rsidR="00B21CD5" w:rsidRDefault="00B21CD5"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When transporting multi partnerships consideration should be given to </w:t>
      </w:r>
      <w:r w:rsidR="004776A1">
        <w:rPr>
          <w:rFonts w:ascii="Arial" w:eastAsia="Times New Roman" w:hAnsi="Arial" w:cs="Arial"/>
          <w:kern w:val="0"/>
          <w14:ligatures w14:val="none"/>
        </w:rPr>
        <w:t xml:space="preserve">having both a driver and a chaperone in the vehicle to avoid the potential risk of partnerships distracting the driver. </w:t>
      </w:r>
    </w:p>
    <w:p w14:paraId="23DBBAD1" w14:textId="77777777" w:rsidR="00B21CD5" w:rsidRDefault="00B21CD5" w:rsidP="00940183">
      <w:pPr>
        <w:spacing w:after="0" w:line="240" w:lineRule="auto"/>
        <w:jc w:val="both"/>
        <w:rPr>
          <w:rFonts w:ascii="Arial" w:eastAsia="Times New Roman" w:hAnsi="Arial" w:cs="Arial"/>
          <w:kern w:val="0"/>
          <w14:ligatures w14:val="none"/>
        </w:rPr>
      </w:pPr>
    </w:p>
    <w:p w14:paraId="6D7167A6" w14:textId="5805ED14" w:rsidR="00B21CD5" w:rsidRDefault="00B21CD5" w:rsidP="00940183">
      <w:pPr>
        <w:spacing w:after="0" w:line="240" w:lineRule="auto"/>
        <w:jc w:val="both"/>
        <w:rPr>
          <w:rFonts w:ascii="Arial" w:eastAsia="Times New Roman" w:hAnsi="Arial" w:cs="Arial"/>
          <w:kern w:val="0"/>
          <w14:ligatures w14:val="none"/>
        </w:rPr>
      </w:pPr>
      <w:r w:rsidRPr="00B21CD5">
        <w:rPr>
          <w:rFonts w:ascii="Arial" w:eastAsia="Times New Roman" w:hAnsi="Arial" w:cs="Arial"/>
          <w:kern w:val="0"/>
          <w:u w:val="single"/>
          <w14:ligatures w14:val="none"/>
        </w:rPr>
        <w:t>Loads</w:t>
      </w:r>
      <w:r>
        <w:rPr>
          <w:rFonts w:ascii="Arial" w:eastAsia="Times New Roman" w:hAnsi="Arial" w:cs="Arial"/>
          <w:kern w:val="0"/>
          <w14:ligatures w14:val="none"/>
        </w:rPr>
        <w:t xml:space="preserve"> – all inanimate loads </w:t>
      </w:r>
      <w:proofErr w:type="gramStart"/>
      <w:r>
        <w:rPr>
          <w:rFonts w:ascii="Arial" w:eastAsia="Times New Roman" w:hAnsi="Arial" w:cs="Arial"/>
          <w:kern w:val="0"/>
          <w14:ligatures w14:val="none"/>
        </w:rPr>
        <w:t>e.g.;</w:t>
      </w:r>
      <w:proofErr w:type="gramEnd"/>
      <w:r>
        <w:rPr>
          <w:rFonts w:ascii="Arial" w:eastAsia="Times New Roman" w:hAnsi="Arial" w:cs="Arial"/>
          <w:kern w:val="0"/>
          <w14:ligatures w14:val="none"/>
        </w:rPr>
        <w:t xml:space="preserve"> training equipment, mobility aids, merchandise etc</w:t>
      </w:r>
      <w:r w:rsidR="004776A1">
        <w:rPr>
          <w:rFonts w:ascii="Arial" w:eastAsia="Times New Roman" w:hAnsi="Arial" w:cs="Arial"/>
          <w:kern w:val="0"/>
          <w14:ligatures w14:val="none"/>
        </w:rPr>
        <w:t>.</w:t>
      </w:r>
      <w:r>
        <w:rPr>
          <w:rFonts w:ascii="Arial" w:eastAsia="Times New Roman" w:hAnsi="Arial" w:cs="Arial"/>
          <w:kern w:val="0"/>
          <w14:ligatures w14:val="none"/>
        </w:rPr>
        <w:t xml:space="preserve"> should be transported in an appropriate vehicle considering the quantity and nature of the load to be moved. Items should be secured to ensure that the load cannot move and cause a distraction or danger to the driver</w:t>
      </w:r>
      <w:r w:rsidR="004776A1">
        <w:rPr>
          <w:rFonts w:ascii="Arial" w:eastAsia="Times New Roman" w:hAnsi="Arial" w:cs="Arial"/>
          <w:kern w:val="0"/>
          <w14:ligatures w14:val="none"/>
        </w:rPr>
        <w:t xml:space="preserve">, </w:t>
      </w:r>
      <w:r>
        <w:rPr>
          <w:rFonts w:ascii="Arial" w:eastAsia="Times New Roman" w:hAnsi="Arial" w:cs="Arial"/>
          <w:kern w:val="0"/>
          <w14:ligatures w14:val="none"/>
        </w:rPr>
        <w:t>passengers</w:t>
      </w:r>
      <w:r w:rsidR="004776A1">
        <w:rPr>
          <w:rFonts w:ascii="Arial" w:eastAsia="Times New Roman" w:hAnsi="Arial" w:cs="Arial"/>
          <w:kern w:val="0"/>
          <w14:ligatures w14:val="none"/>
        </w:rPr>
        <w:t xml:space="preserve"> or any</w:t>
      </w:r>
      <w:r>
        <w:rPr>
          <w:rFonts w:ascii="Arial" w:eastAsia="Times New Roman" w:hAnsi="Arial" w:cs="Arial"/>
          <w:kern w:val="0"/>
          <w14:ligatures w14:val="none"/>
        </w:rPr>
        <w:t xml:space="preserve"> dogs travelling in the vehicle</w:t>
      </w:r>
      <w:r w:rsidR="00AD5C94">
        <w:rPr>
          <w:rFonts w:ascii="Arial" w:eastAsia="Times New Roman" w:hAnsi="Arial" w:cs="Arial"/>
          <w:kern w:val="0"/>
          <w14:ligatures w14:val="none"/>
        </w:rPr>
        <w:t>.</w:t>
      </w:r>
      <w:r>
        <w:rPr>
          <w:rFonts w:ascii="Arial" w:eastAsia="Times New Roman" w:hAnsi="Arial" w:cs="Arial"/>
          <w:kern w:val="0"/>
          <w14:ligatures w14:val="none"/>
        </w:rPr>
        <w:t xml:space="preserve"> </w:t>
      </w:r>
    </w:p>
    <w:p w14:paraId="13E4B242" w14:textId="77777777" w:rsidR="00B21CD5" w:rsidRDefault="00B21CD5" w:rsidP="00940183">
      <w:pPr>
        <w:spacing w:after="0" w:line="240" w:lineRule="auto"/>
        <w:jc w:val="both"/>
        <w:rPr>
          <w:rFonts w:ascii="Arial" w:eastAsia="Times New Roman" w:hAnsi="Arial" w:cs="Arial"/>
          <w:kern w:val="0"/>
          <w14:ligatures w14:val="none"/>
        </w:rPr>
      </w:pPr>
    </w:p>
    <w:p w14:paraId="4A98BADD" w14:textId="542C9828" w:rsidR="00D142FB" w:rsidRDefault="00B21CD5" w:rsidP="00940183">
      <w:pPr>
        <w:spacing w:after="0" w:line="240" w:lineRule="auto"/>
        <w:jc w:val="both"/>
        <w:rPr>
          <w:rFonts w:ascii="Arial" w:eastAsia="Times New Roman" w:hAnsi="Arial" w:cs="Arial"/>
          <w:kern w:val="0"/>
          <w14:ligatures w14:val="none"/>
        </w:rPr>
      </w:pPr>
      <w:r w:rsidRPr="00B21CD5">
        <w:rPr>
          <w:rFonts w:ascii="Arial" w:eastAsia="Times New Roman" w:hAnsi="Arial" w:cs="Arial"/>
          <w:kern w:val="0"/>
          <w:u w:val="single"/>
          <w14:ligatures w14:val="none"/>
        </w:rPr>
        <w:t>Dogs</w:t>
      </w:r>
      <w:r>
        <w:rPr>
          <w:rFonts w:ascii="Arial" w:eastAsia="Times New Roman" w:hAnsi="Arial" w:cs="Arial"/>
          <w:kern w:val="0"/>
          <w14:ligatures w14:val="none"/>
        </w:rPr>
        <w:t xml:space="preserve"> – adult dogs should be secured either within the load area of a vehicle which has been equipped with an appropriate tailgate</w:t>
      </w:r>
      <w:r w:rsidR="00AD5C94">
        <w:rPr>
          <w:rFonts w:ascii="Arial" w:eastAsia="Times New Roman" w:hAnsi="Arial" w:cs="Arial"/>
          <w:kern w:val="0"/>
          <w14:ligatures w14:val="none"/>
        </w:rPr>
        <w:t xml:space="preserve"> and dog</w:t>
      </w:r>
      <w:r>
        <w:rPr>
          <w:rFonts w:ascii="Arial" w:eastAsia="Times New Roman" w:hAnsi="Arial" w:cs="Arial"/>
          <w:kern w:val="0"/>
          <w14:ligatures w14:val="none"/>
        </w:rPr>
        <w:t xml:space="preserve"> guard</w:t>
      </w:r>
      <w:r w:rsidR="00AD5C94">
        <w:rPr>
          <w:rFonts w:ascii="Arial" w:eastAsia="Times New Roman" w:hAnsi="Arial" w:cs="Arial"/>
          <w:kern w:val="0"/>
          <w14:ligatures w14:val="none"/>
        </w:rPr>
        <w:t>s</w:t>
      </w:r>
      <w:r>
        <w:rPr>
          <w:rFonts w:ascii="Arial" w:eastAsia="Times New Roman" w:hAnsi="Arial" w:cs="Arial"/>
          <w:kern w:val="0"/>
          <w14:ligatures w14:val="none"/>
        </w:rPr>
        <w:t xml:space="preserve"> or</w:t>
      </w:r>
      <w:r w:rsidR="004776A1">
        <w:rPr>
          <w:rFonts w:ascii="Arial" w:eastAsia="Times New Roman" w:hAnsi="Arial" w:cs="Arial"/>
          <w:kern w:val="0"/>
          <w14:ligatures w14:val="none"/>
        </w:rPr>
        <w:t xml:space="preserve"> in an appropriate-sized and secured crate, or </w:t>
      </w:r>
      <w:r>
        <w:rPr>
          <w:rFonts w:ascii="Arial" w:eastAsia="Times New Roman" w:hAnsi="Arial" w:cs="Arial"/>
          <w:kern w:val="0"/>
          <w14:ligatures w14:val="none"/>
        </w:rPr>
        <w:t xml:space="preserve">with a correctly fitted harness and tether in the rear seats of the vehicle. </w:t>
      </w:r>
    </w:p>
    <w:p w14:paraId="02CF9E79" w14:textId="77777777" w:rsidR="00AD5C94" w:rsidRDefault="00AD5C94" w:rsidP="00940183">
      <w:pPr>
        <w:spacing w:after="0" w:line="240" w:lineRule="auto"/>
        <w:jc w:val="both"/>
        <w:rPr>
          <w:rFonts w:ascii="Arial" w:eastAsia="Times New Roman" w:hAnsi="Arial" w:cs="Arial"/>
          <w:kern w:val="0"/>
          <w14:ligatures w14:val="none"/>
        </w:rPr>
      </w:pPr>
    </w:p>
    <w:p w14:paraId="1BADBDC3" w14:textId="2C7B8EC9" w:rsidR="006B32B9" w:rsidRDefault="006B32B9"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Where multiple dogs are transported in the same vehicle it is recommended that a chaperone accompanies the driver.</w:t>
      </w:r>
    </w:p>
    <w:p w14:paraId="7BD9BA5F" w14:textId="77777777" w:rsidR="00B21CD5" w:rsidRDefault="00B21CD5" w:rsidP="00940183">
      <w:pPr>
        <w:spacing w:after="0" w:line="240" w:lineRule="auto"/>
        <w:jc w:val="both"/>
        <w:rPr>
          <w:rFonts w:ascii="Arial" w:eastAsia="Times New Roman" w:hAnsi="Arial" w:cs="Arial"/>
          <w:kern w:val="0"/>
          <w14:ligatures w14:val="none"/>
        </w:rPr>
      </w:pPr>
    </w:p>
    <w:p w14:paraId="417391A4" w14:textId="5DB17229" w:rsidR="00B21CD5" w:rsidRDefault="00B21CD5" w:rsidP="00940183">
      <w:pPr>
        <w:spacing w:after="0" w:line="240" w:lineRule="auto"/>
        <w:jc w:val="both"/>
        <w:rPr>
          <w:rFonts w:ascii="Arial" w:eastAsia="Times New Roman" w:hAnsi="Arial" w:cs="Arial"/>
          <w:kern w:val="0"/>
          <w14:ligatures w14:val="none"/>
        </w:rPr>
      </w:pPr>
      <w:r w:rsidRPr="004776A1">
        <w:rPr>
          <w:rFonts w:ascii="Arial" w:eastAsia="Times New Roman" w:hAnsi="Arial" w:cs="Arial"/>
          <w:kern w:val="0"/>
          <w:u w:val="single"/>
          <w14:ligatures w14:val="none"/>
        </w:rPr>
        <w:t>Puppies</w:t>
      </w:r>
      <w:r>
        <w:rPr>
          <w:rFonts w:ascii="Arial" w:eastAsia="Times New Roman" w:hAnsi="Arial" w:cs="Arial"/>
          <w:kern w:val="0"/>
          <w14:ligatures w14:val="none"/>
        </w:rPr>
        <w:t xml:space="preserve"> – the transportation of puppies should be carefully planned, and drivers should be mindful that transporting this unpredictable ‘live load’ is as distracting as using a mobile phone. </w:t>
      </w:r>
    </w:p>
    <w:p w14:paraId="64EBC1C7" w14:textId="77777777" w:rsidR="00AD5C94" w:rsidRDefault="00AD5C94" w:rsidP="00940183">
      <w:pPr>
        <w:spacing w:after="0" w:line="240" w:lineRule="auto"/>
        <w:jc w:val="both"/>
        <w:rPr>
          <w:rFonts w:ascii="Arial" w:eastAsia="Times New Roman" w:hAnsi="Arial" w:cs="Arial"/>
          <w:kern w:val="0"/>
          <w14:ligatures w14:val="none"/>
        </w:rPr>
      </w:pPr>
    </w:p>
    <w:p w14:paraId="62A46171" w14:textId="10D11DC5" w:rsidR="00B21CD5" w:rsidRDefault="00B21CD5"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When possible, it is recommended that </w:t>
      </w:r>
      <w:r w:rsidR="004776A1">
        <w:rPr>
          <w:rFonts w:ascii="Arial" w:eastAsia="Times New Roman" w:hAnsi="Arial" w:cs="Arial"/>
          <w:kern w:val="0"/>
          <w14:ligatures w14:val="none"/>
        </w:rPr>
        <w:t>puppies are accompanied by a chaperone in addition to the driver.</w:t>
      </w:r>
    </w:p>
    <w:p w14:paraId="1997E4AE" w14:textId="77777777" w:rsidR="00AD5C94" w:rsidRDefault="00AD5C94" w:rsidP="00940183">
      <w:pPr>
        <w:spacing w:after="0" w:line="240" w:lineRule="auto"/>
        <w:jc w:val="both"/>
        <w:rPr>
          <w:rFonts w:ascii="Arial" w:eastAsia="Times New Roman" w:hAnsi="Arial" w:cs="Arial"/>
          <w:kern w:val="0"/>
          <w14:ligatures w14:val="none"/>
        </w:rPr>
      </w:pPr>
    </w:p>
    <w:p w14:paraId="777F7126" w14:textId="4CE4842B" w:rsidR="004776A1" w:rsidRDefault="004776A1"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Puppies should be appropriately crated, with the crate being secured.</w:t>
      </w:r>
    </w:p>
    <w:p w14:paraId="6980286C" w14:textId="77777777" w:rsidR="004776A1" w:rsidRDefault="004776A1" w:rsidP="00940183">
      <w:pPr>
        <w:spacing w:after="0" w:line="240" w:lineRule="auto"/>
        <w:jc w:val="both"/>
        <w:rPr>
          <w:rFonts w:ascii="Arial" w:eastAsia="Times New Roman" w:hAnsi="Arial" w:cs="Arial"/>
          <w:kern w:val="0"/>
          <w14:ligatures w14:val="none"/>
        </w:rPr>
      </w:pPr>
    </w:p>
    <w:p w14:paraId="14941877" w14:textId="5BA6CCF8" w:rsidR="004776A1" w:rsidRPr="004776A1" w:rsidRDefault="004776A1" w:rsidP="00940183">
      <w:pPr>
        <w:spacing w:after="0" w:line="240" w:lineRule="auto"/>
        <w:jc w:val="both"/>
        <w:rPr>
          <w:rFonts w:ascii="Arial" w:eastAsia="Times New Roman" w:hAnsi="Arial" w:cs="Arial"/>
          <w:b/>
          <w:bCs/>
          <w:kern w:val="0"/>
          <w:u w:val="single"/>
          <w14:ligatures w14:val="none"/>
        </w:rPr>
      </w:pPr>
      <w:r w:rsidRPr="004776A1">
        <w:rPr>
          <w:rFonts w:ascii="Arial" w:eastAsia="Times New Roman" w:hAnsi="Arial" w:cs="Arial"/>
          <w:b/>
          <w:bCs/>
          <w:kern w:val="0"/>
          <w:u w:val="single"/>
          <w14:ligatures w14:val="none"/>
        </w:rPr>
        <w:t>Clause 8</w:t>
      </w:r>
    </w:p>
    <w:p w14:paraId="3870F936" w14:textId="409E529F" w:rsidR="004776A1" w:rsidRDefault="004776A1" w:rsidP="00940183">
      <w:pPr>
        <w:spacing w:after="0" w:line="240" w:lineRule="auto"/>
        <w:jc w:val="both"/>
        <w:rPr>
          <w:rFonts w:ascii="Arial" w:eastAsia="Times New Roman" w:hAnsi="Arial" w:cs="Arial"/>
          <w:b/>
          <w:bCs/>
          <w:kern w:val="0"/>
          <w:u w:val="single"/>
          <w14:ligatures w14:val="none"/>
        </w:rPr>
      </w:pPr>
      <w:r w:rsidRPr="004776A1">
        <w:rPr>
          <w:rFonts w:ascii="Arial" w:eastAsia="Times New Roman" w:hAnsi="Arial" w:cs="Arial"/>
          <w:b/>
          <w:bCs/>
          <w:kern w:val="0"/>
          <w:u w:val="single"/>
          <w14:ligatures w14:val="none"/>
        </w:rPr>
        <w:t>Driving hours</w:t>
      </w:r>
      <w:r w:rsidR="00AD5C94">
        <w:rPr>
          <w:rFonts w:ascii="Arial" w:eastAsia="Times New Roman" w:hAnsi="Arial" w:cs="Arial"/>
          <w:b/>
          <w:bCs/>
          <w:kern w:val="0"/>
          <w:u w:val="single"/>
          <w14:ligatures w14:val="none"/>
        </w:rPr>
        <w:t xml:space="preserve"> and journey plans</w:t>
      </w:r>
      <w:r w:rsidRPr="004776A1">
        <w:rPr>
          <w:rFonts w:ascii="Arial" w:eastAsia="Times New Roman" w:hAnsi="Arial" w:cs="Arial"/>
          <w:b/>
          <w:bCs/>
          <w:kern w:val="0"/>
          <w:u w:val="single"/>
          <w14:ligatures w14:val="none"/>
        </w:rPr>
        <w:t xml:space="preserve"> </w:t>
      </w:r>
    </w:p>
    <w:p w14:paraId="6D7E6016" w14:textId="3FFB8E68" w:rsidR="006B32B9" w:rsidRDefault="006B32B9"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Journeys should be planned to allow</w:t>
      </w:r>
      <w:r w:rsidR="00AD5C94">
        <w:rPr>
          <w:rFonts w:ascii="Arial" w:eastAsia="Times New Roman" w:hAnsi="Arial" w:cs="Arial"/>
          <w:kern w:val="0"/>
          <w14:ligatures w14:val="none"/>
        </w:rPr>
        <w:t xml:space="preserve"> adequate time</w:t>
      </w:r>
      <w:r>
        <w:rPr>
          <w:rFonts w:ascii="Arial" w:eastAsia="Times New Roman" w:hAnsi="Arial" w:cs="Arial"/>
          <w:kern w:val="0"/>
          <w14:ligatures w14:val="none"/>
        </w:rPr>
        <w:t xml:space="preserve"> for the distance to be covered, road and weather conditions, the requirement to remain within the legal speed limit and physical limitations of the driver.</w:t>
      </w:r>
    </w:p>
    <w:p w14:paraId="3EDA5D80" w14:textId="77777777" w:rsidR="006B32B9" w:rsidRDefault="006B32B9" w:rsidP="00940183">
      <w:pPr>
        <w:spacing w:after="0" w:line="240" w:lineRule="auto"/>
        <w:jc w:val="both"/>
        <w:rPr>
          <w:rFonts w:ascii="Arial" w:eastAsia="Times New Roman" w:hAnsi="Arial" w:cs="Arial"/>
          <w:kern w:val="0"/>
          <w14:ligatures w14:val="none"/>
        </w:rPr>
      </w:pPr>
    </w:p>
    <w:p w14:paraId="3A3F40B0" w14:textId="4E19BAC3" w:rsidR="004776A1" w:rsidRDefault="006B32B9" w:rsidP="00940183">
      <w:pPr>
        <w:spacing w:after="0" w:line="240" w:lineRule="auto"/>
        <w:jc w:val="both"/>
        <w:rPr>
          <w:rFonts w:ascii="Arial" w:eastAsia="Times New Roman" w:hAnsi="Arial" w:cs="Arial"/>
          <w:kern w:val="0"/>
          <w14:ligatures w14:val="none"/>
        </w:rPr>
      </w:pPr>
      <w:r w:rsidRPr="006B32B9">
        <w:rPr>
          <w:rFonts w:ascii="Arial" w:eastAsia="Times New Roman" w:hAnsi="Arial" w:cs="Arial"/>
          <w:kern w:val="0"/>
          <w14:ligatures w14:val="none"/>
        </w:rPr>
        <w:t xml:space="preserve">When driving for work </w:t>
      </w:r>
      <w:r>
        <w:rPr>
          <w:rFonts w:ascii="Arial" w:eastAsia="Times New Roman" w:hAnsi="Arial" w:cs="Arial"/>
          <w:kern w:val="0"/>
          <w14:ligatures w14:val="none"/>
        </w:rPr>
        <w:t xml:space="preserve">staff should drive for no more than 2hrs before taking a break of 15 minutes or changing drivers. </w:t>
      </w:r>
    </w:p>
    <w:p w14:paraId="1DD4E4EB" w14:textId="77777777" w:rsidR="006B32B9" w:rsidRDefault="006B32B9" w:rsidP="00940183">
      <w:pPr>
        <w:spacing w:after="0" w:line="240" w:lineRule="auto"/>
        <w:jc w:val="both"/>
        <w:rPr>
          <w:rFonts w:ascii="Arial" w:eastAsia="Times New Roman" w:hAnsi="Arial" w:cs="Arial"/>
          <w:kern w:val="0"/>
          <w14:ligatures w14:val="none"/>
        </w:rPr>
      </w:pPr>
    </w:p>
    <w:p w14:paraId="4168BE40" w14:textId="1577C387" w:rsidR="00F54F98" w:rsidRDefault="45528F72" w:rsidP="00940183">
      <w:pPr>
        <w:spacing w:after="0" w:line="240" w:lineRule="auto"/>
        <w:jc w:val="both"/>
        <w:rPr>
          <w:rFonts w:ascii="Arial" w:eastAsia="Times New Roman" w:hAnsi="Arial" w:cs="Arial"/>
          <w:kern w:val="0"/>
          <w14:ligatures w14:val="none"/>
        </w:rPr>
      </w:pPr>
      <w:r w:rsidRPr="45528F72">
        <w:rPr>
          <w:rFonts w:ascii="Arial" w:eastAsia="Times New Roman" w:hAnsi="Arial" w:cs="Arial"/>
        </w:rPr>
        <w:t xml:space="preserve">Driving time </w:t>
      </w:r>
      <w:proofErr w:type="gramStart"/>
      <w:r w:rsidRPr="45528F72">
        <w:rPr>
          <w:rFonts w:ascii="Arial" w:eastAsia="Times New Roman" w:hAnsi="Arial" w:cs="Arial"/>
        </w:rPr>
        <w:t>in excess of</w:t>
      </w:r>
      <w:proofErr w:type="gramEnd"/>
      <w:r w:rsidRPr="45528F72">
        <w:rPr>
          <w:rFonts w:ascii="Arial" w:eastAsia="Times New Roman" w:hAnsi="Arial" w:cs="Arial"/>
        </w:rPr>
        <w:t xml:space="preserve"> your normal commute time should be included in your working hours.</w:t>
      </w:r>
    </w:p>
    <w:p w14:paraId="77E4F8C7" w14:textId="1D4B6177" w:rsidR="57F3DE64" w:rsidRDefault="57F3DE64" w:rsidP="57F3DE64">
      <w:pPr>
        <w:spacing w:after="0" w:line="240" w:lineRule="auto"/>
        <w:jc w:val="both"/>
        <w:rPr>
          <w:rFonts w:ascii="Arial" w:eastAsia="Times New Roman" w:hAnsi="Arial" w:cs="Arial"/>
        </w:rPr>
      </w:pPr>
    </w:p>
    <w:p w14:paraId="7353CF91" w14:textId="3640906C" w:rsidR="006B32B9" w:rsidRDefault="006B32B9"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A minimum of 10hrs rest time must be allowed between each working </w:t>
      </w:r>
      <w:proofErr w:type="gramStart"/>
      <w:r>
        <w:rPr>
          <w:rFonts w:ascii="Arial" w:eastAsia="Times New Roman" w:hAnsi="Arial" w:cs="Arial"/>
          <w:kern w:val="0"/>
          <w14:ligatures w14:val="none"/>
        </w:rPr>
        <w:t>day, when</w:t>
      </w:r>
      <w:proofErr w:type="gramEnd"/>
      <w:r>
        <w:rPr>
          <w:rFonts w:ascii="Arial" w:eastAsia="Times New Roman" w:hAnsi="Arial" w:cs="Arial"/>
          <w:kern w:val="0"/>
          <w14:ligatures w14:val="none"/>
        </w:rPr>
        <w:t xml:space="preserve"> these include more than 2hrs driving time.</w:t>
      </w:r>
      <w:r w:rsidR="00F54F98">
        <w:rPr>
          <w:rFonts w:ascii="Arial" w:eastAsia="Times New Roman" w:hAnsi="Arial" w:cs="Arial"/>
          <w:kern w:val="0"/>
          <w14:ligatures w14:val="none"/>
        </w:rPr>
        <w:t xml:space="preserve"> </w:t>
      </w:r>
    </w:p>
    <w:p w14:paraId="25A3329F" w14:textId="39243550" w:rsidR="57F3DE64" w:rsidRDefault="57F3DE64" w:rsidP="57F3DE64">
      <w:pPr>
        <w:spacing w:after="0" w:line="240" w:lineRule="auto"/>
        <w:jc w:val="both"/>
        <w:rPr>
          <w:rFonts w:ascii="Arial" w:eastAsia="Times New Roman" w:hAnsi="Arial" w:cs="Arial"/>
        </w:rPr>
      </w:pPr>
    </w:p>
    <w:p w14:paraId="12B72BC4" w14:textId="3AD0CB55" w:rsidR="513FB003" w:rsidRDefault="45528F72" w:rsidP="57F3DE64">
      <w:pPr>
        <w:spacing w:after="0" w:line="240" w:lineRule="auto"/>
        <w:jc w:val="both"/>
        <w:rPr>
          <w:rFonts w:ascii="Arial" w:eastAsia="Times New Roman" w:hAnsi="Arial" w:cs="Arial"/>
        </w:rPr>
      </w:pPr>
      <w:r w:rsidRPr="45528F72">
        <w:rPr>
          <w:rFonts w:ascii="Arial" w:eastAsia="Times New Roman" w:hAnsi="Arial" w:cs="Arial"/>
        </w:rPr>
        <w:t>You must not drive if you are sleepy or fatigued, Canine Partners support the use of overnight stays to mitigate risk. When planning journeys staff should discuss this with their direct manager so that appropriate plans can be put in place. If an overnight stay is not possible / appropriate than the use of a 2</w:t>
      </w:r>
      <w:r w:rsidRPr="45528F72">
        <w:rPr>
          <w:rFonts w:ascii="Arial" w:eastAsia="Times New Roman" w:hAnsi="Arial" w:cs="Arial"/>
          <w:vertAlign w:val="superscript"/>
        </w:rPr>
        <w:t>nd</w:t>
      </w:r>
      <w:r w:rsidRPr="45528F72">
        <w:rPr>
          <w:rFonts w:ascii="Arial" w:eastAsia="Times New Roman" w:hAnsi="Arial" w:cs="Arial"/>
        </w:rPr>
        <w:t xml:space="preserve"> driver should be considered.</w:t>
      </w:r>
    </w:p>
    <w:p w14:paraId="5A8D2DD1" w14:textId="77777777" w:rsidR="00F54F98" w:rsidRDefault="00F54F98" w:rsidP="00940183">
      <w:pPr>
        <w:spacing w:after="0" w:line="240" w:lineRule="auto"/>
        <w:jc w:val="both"/>
        <w:rPr>
          <w:rFonts w:ascii="Arial" w:eastAsia="Times New Roman" w:hAnsi="Arial" w:cs="Arial"/>
          <w:kern w:val="0"/>
          <w14:ligatures w14:val="none"/>
        </w:rPr>
      </w:pPr>
    </w:p>
    <w:p w14:paraId="72ED73BA" w14:textId="59A6538A" w:rsidR="00F54F98" w:rsidRDefault="00F54F98"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During periods of extreme weather </w:t>
      </w:r>
      <w:proofErr w:type="gramStart"/>
      <w:r>
        <w:rPr>
          <w:rFonts w:ascii="Arial" w:eastAsia="Times New Roman" w:hAnsi="Arial" w:cs="Arial"/>
          <w:kern w:val="0"/>
          <w14:ligatures w14:val="none"/>
        </w:rPr>
        <w:t>e.g.;</w:t>
      </w:r>
      <w:proofErr w:type="gramEnd"/>
      <w:r>
        <w:rPr>
          <w:rFonts w:ascii="Arial" w:eastAsia="Times New Roman" w:hAnsi="Arial" w:cs="Arial"/>
          <w:kern w:val="0"/>
          <w14:ligatures w14:val="none"/>
        </w:rPr>
        <w:t xml:space="preserve"> storms or snow consideration should be given as to whether the planned journey can be delayed or rescheduled. If the journey is cancelled staff are responsible for informing their direct manager and any affected stakeholders. </w:t>
      </w:r>
    </w:p>
    <w:p w14:paraId="6C5A0C41" w14:textId="77777777" w:rsidR="00F54F98" w:rsidRDefault="00F54F98" w:rsidP="00940183">
      <w:pPr>
        <w:spacing w:after="0" w:line="240" w:lineRule="auto"/>
        <w:jc w:val="both"/>
        <w:rPr>
          <w:rFonts w:ascii="Arial" w:eastAsia="Times New Roman" w:hAnsi="Arial" w:cs="Arial"/>
          <w:kern w:val="0"/>
          <w14:ligatures w14:val="none"/>
        </w:rPr>
      </w:pPr>
    </w:p>
    <w:p w14:paraId="52DE71B7" w14:textId="4F9C3D20" w:rsidR="00F54F98" w:rsidRDefault="00F54F98"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Where a journey during extreme weather is deemed essential than extra mitigations may be required such as</w:t>
      </w:r>
      <w:r w:rsidR="1EFCC045">
        <w:rPr>
          <w:rFonts w:ascii="Arial" w:eastAsia="Times New Roman" w:hAnsi="Arial" w:cs="Arial"/>
          <w:kern w:val="0"/>
          <w14:ligatures w14:val="none"/>
        </w:rPr>
        <w:t xml:space="preserve"> allowing extra time and </w:t>
      </w:r>
      <w:r>
        <w:rPr>
          <w:rFonts w:ascii="Arial" w:eastAsia="Times New Roman" w:hAnsi="Arial" w:cs="Arial"/>
          <w:kern w:val="0"/>
          <w14:ligatures w14:val="none"/>
        </w:rPr>
        <w:t xml:space="preserve">carrying additional equipment, spare clothing, hot </w:t>
      </w:r>
      <w:proofErr w:type="gramStart"/>
      <w:r>
        <w:rPr>
          <w:rFonts w:ascii="Arial" w:eastAsia="Times New Roman" w:hAnsi="Arial" w:cs="Arial"/>
          <w:kern w:val="0"/>
          <w14:ligatures w14:val="none"/>
        </w:rPr>
        <w:t>food</w:t>
      </w:r>
      <w:proofErr w:type="gramEnd"/>
      <w:r>
        <w:rPr>
          <w:rFonts w:ascii="Arial" w:eastAsia="Times New Roman" w:hAnsi="Arial" w:cs="Arial"/>
          <w:kern w:val="0"/>
          <w14:ligatures w14:val="none"/>
        </w:rPr>
        <w:t xml:space="preserve"> and drinks. </w:t>
      </w:r>
      <w:r w:rsidR="00AD5C94">
        <w:rPr>
          <w:rFonts w:ascii="Arial" w:eastAsia="Times New Roman" w:hAnsi="Arial" w:cs="Arial"/>
          <w:kern w:val="0"/>
          <w14:ligatures w14:val="none"/>
        </w:rPr>
        <w:t xml:space="preserve">Staff should discuss their plans with their direct manager or the Facilities manager before departing. </w:t>
      </w:r>
    </w:p>
    <w:p w14:paraId="1544BD9A" w14:textId="77777777" w:rsidR="00F54F98" w:rsidRDefault="00F54F98" w:rsidP="00940183">
      <w:pPr>
        <w:spacing w:after="0" w:line="240" w:lineRule="auto"/>
        <w:jc w:val="both"/>
        <w:rPr>
          <w:rFonts w:ascii="Arial" w:eastAsia="Times New Roman" w:hAnsi="Arial" w:cs="Arial"/>
          <w:kern w:val="0"/>
          <w14:ligatures w14:val="none"/>
        </w:rPr>
      </w:pPr>
    </w:p>
    <w:p w14:paraId="5C796AA8" w14:textId="414B4885" w:rsidR="00F54F98" w:rsidRPr="00F54F98" w:rsidRDefault="00F54F98" w:rsidP="00940183">
      <w:pPr>
        <w:spacing w:after="0" w:line="240" w:lineRule="auto"/>
        <w:jc w:val="both"/>
        <w:rPr>
          <w:rFonts w:ascii="Arial" w:eastAsia="Times New Roman" w:hAnsi="Arial" w:cs="Arial"/>
          <w:b/>
          <w:bCs/>
          <w:kern w:val="0"/>
          <w:u w:val="single"/>
          <w14:ligatures w14:val="none"/>
        </w:rPr>
      </w:pPr>
      <w:r w:rsidRPr="00F54F98">
        <w:rPr>
          <w:rFonts w:ascii="Arial" w:eastAsia="Times New Roman" w:hAnsi="Arial" w:cs="Arial"/>
          <w:b/>
          <w:bCs/>
          <w:kern w:val="0"/>
          <w:u w:val="single"/>
          <w14:ligatures w14:val="none"/>
        </w:rPr>
        <w:lastRenderedPageBreak/>
        <w:t xml:space="preserve">Clause 9 </w:t>
      </w:r>
    </w:p>
    <w:p w14:paraId="64F7744E" w14:textId="59EAA424" w:rsidR="00F54F98" w:rsidRDefault="00F54F98" w:rsidP="00940183">
      <w:pPr>
        <w:spacing w:after="0" w:line="240" w:lineRule="auto"/>
        <w:jc w:val="both"/>
        <w:rPr>
          <w:rFonts w:ascii="Arial" w:eastAsia="Times New Roman" w:hAnsi="Arial" w:cs="Arial"/>
          <w:b/>
          <w:bCs/>
          <w:kern w:val="0"/>
          <w:u w:val="single"/>
          <w14:ligatures w14:val="none"/>
        </w:rPr>
      </w:pPr>
      <w:r w:rsidRPr="00F54F98">
        <w:rPr>
          <w:rFonts w:ascii="Arial" w:eastAsia="Times New Roman" w:hAnsi="Arial" w:cs="Arial"/>
          <w:b/>
          <w:bCs/>
          <w:kern w:val="0"/>
          <w:u w:val="single"/>
          <w14:ligatures w14:val="none"/>
        </w:rPr>
        <w:t xml:space="preserve">Leaving dogs and puppies in cars </w:t>
      </w:r>
    </w:p>
    <w:p w14:paraId="599D8D26" w14:textId="1CC3F329" w:rsidR="00F54F98" w:rsidRDefault="00F54F98" w:rsidP="00940183">
      <w:pPr>
        <w:spacing w:after="0" w:line="240" w:lineRule="auto"/>
        <w:jc w:val="both"/>
        <w:rPr>
          <w:rFonts w:ascii="Arial" w:eastAsia="Times New Roman" w:hAnsi="Arial" w:cs="Arial"/>
          <w:kern w:val="0"/>
          <w14:ligatures w14:val="none"/>
        </w:rPr>
      </w:pPr>
      <w:r w:rsidRPr="00F54F98">
        <w:rPr>
          <w:rFonts w:ascii="Arial" w:eastAsia="Times New Roman" w:hAnsi="Arial" w:cs="Arial"/>
          <w:kern w:val="0"/>
          <w14:ligatures w14:val="none"/>
        </w:rPr>
        <w:t xml:space="preserve">Canine partners </w:t>
      </w:r>
      <w:r>
        <w:rPr>
          <w:rFonts w:ascii="Arial" w:eastAsia="Times New Roman" w:hAnsi="Arial" w:cs="Arial"/>
          <w:kern w:val="0"/>
          <w14:ligatures w14:val="none"/>
        </w:rPr>
        <w:t xml:space="preserve">policy states that dogs and puppies should not be left in cars, however the safety of all road users is highest priority. </w:t>
      </w:r>
      <w:proofErr w:type="gramStart"/>
      <w:r>
        <w:rPr>
          <w:rFonts w:ascii="Arial" w:eastAsia="Times New Roman" w:hAnsi="Arial" w:cs="Arial"/>
          <w:kern w:val="0"/>
          <w14:ligatures w14:val="none"/>
        </w:rPr>
        <w:t>In order to</w:t>
      </w:r>
      <w:proofErr w:type="gramEnd"/>
      <w:r>
        <w:rPr>
          <w:rFonts w:ascii="Arial" w:eastAsia="Times New Roman" w:hAnsi="Arial" w:cs="Arial"/>
          <w:kern w:val="0"/>
          <w14:ligatures w14:val="none"/>
        </w:rPr>
        <w:t xml:space="preserve"> adhere to th</w:t>
      </w:r>
      <w:r w:rsidR="002C2CE7">
        <w:rPr>
          <w:rFonts w:ascii="Arial" w:eastAsia="Times New Roman" w:hAnsi="Arial" w:cs="Arial"/>
          <w:kern w:val="0"/>
          <w14:ligatures w14:val="none"/>
        </w:rPr>
        <w:t>is</w:t>
      </w:r>
      <w:r>
        <w:rPr>
          <w:rFonts w:ascii="Arial" w:eastAsia="Times New Roman" w:hAnsi="Arial" w:cs="Arial"/>
          <w:kern w:val="0"/>
          <w14:ligatures w14:val="none"/>
        </w:rPr>
        <w:t xml:space="preserve"> driving and vehicle usage policy, drivers are required to take rest periods as stated above. </w:t>
      </w:r>
    </w:p>
    <w:p w14:paraId="688A3588" w14:textId="77777777" w:rsidR="00F54F98" w:rsidRDefault="00F54F98" w:rsidP="00940183">
      <w:pPr>
        <w:spacing w:after="0" w:line="240" w:lineRule="auto"/>
        <w:jc w:val="both"/>
        <w:rPr>
          <w:rFonts w:ascii="Arial" w:eastAsia="Times New Roman" w:hAnsi="Arial" w:cs="Arial"/>
          <w:kern w:val="0"/>
          <w14:ligatures w14:val="none"/>
        </w:rPr>
      </w:pPr>
    </w:p>
    <w:p w14:paraId="0EA901E3" w14:textId="167935E9" w:rsidR="00F54F98" w:rsidRDefault="00F54F98"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Where possible on journeys requiring one or more breaks the driver should be accompanied by a chaperone thus allowing one person to </w:t>
      </w:r>
      <w:proofErr w:type="gramStart"/>
      <w:r>
        <w:rPr>
          <w:rFonts w:ascii="Arial" w:eastAsia="Times New Roman" w:hAnsi="Arial" w:cs="Arial"/>
          <w:kern w:val="0"/>
          <w14:ligatures w14:val="none"/>
        </w:rPr>
        <w:t>remain with the vehicle at all times</w:t>
      </w:r>
      <w:proofErr w:type="gramEnd"/>
      <w:r>
        <w:rPr>
          <w:rFonts w:ascii="Arial" w:eastAsia="Times New Roman" w:hAnsi="Arial" w:cs="Arial"/>
          <w:kern w:val="0"/>
          <w14:ligatures w14:val="none"/>
        </w:rPr>
        <w:t xml:space="preserve">. When this is not practicable the driver should take necessary precautions to ensure the safety of the dog(s) </w:t>
      </w:r>
      <w:r w:rsidR="00E11DA3">
        <w:rPr>
          <w:rFonts w:ascii="Arial" w:eastAsia="Times New Roman" w:hAnsi="Arial" w:cs="Arial"/>
          <w:kern w:val="0"/>
          <w14:ligatures w14:val="none"/>
        </w:rPr>
        <w:t>or puppy(</w:t>
      </w:r>
      <w:bookmarkStart w:id="0" w:name="_Int_y9C3ZveE"/>
      <w:proofErr w:type="spellStart"/>
      <w:r w:rsidR="00E11DA3">
        <w:rPr>
          <w:rFonts w:ascii="Arial" w:eastAsia="Times New Roman" w:hAnsi="Arial" w:cs="Arial"/>
          <w:kern w:val="0"/>
          <w14:ligatures w14:val="none"/>
        </w:rPr>
        <w:t>ies</w:t>
      </w:r>
      <w:bookmarkEnd w:id="0"/>
      <w:proofErr w:type="spellEnd"/>
      <w:r w:rsidR="00E11DA3">
        <w:rPr>
          <w:rFonts w:ascii="Arial" w:eastAsia="Times New Roman" w:hAnsi="Arial" w:cs="Arial"/>
          <w:kern w:val="0"/>
          <w14:ligatures w14:val="none"/>
        </w:rPr>
        <w:t>) this may include but is not limited to, opening windows for ventilation whilst using the facilities or refuelling</w:t>
      </w:r>
      <w:r w:rsidR="002C2CE7">
        <w:rPr>
          <w:rFonts w:ascii="Arial" w:eastAsia="Times New Roman" w:hAnsi="Arial" w:cs="Arial"/>
          <w:kern w:val="0"/>
          <w14:ligatures w14:val="none"/>
        </w:rPr>
        <w:t xml:space="preserve"> and minimising the time they leave the vehicle</w:t>
      </w:r>
      <w:r w:rsidR="00E11DA3">
        <w:rPr>
          <w:rFonts w:ascii="Arial" w:eastAsia="Times New Roman" w:hAnsi="Arial" w:cs="Arial"/>
          <w:kern w:val="0"/>
          <w14:ligatures w14:val="none"/>
        </w:rPr>
        <w:t xml:space="preserve">. </w:t>
      </w:r>
    </w:p>
    <w:p w14:paraId="6E4084ED" w14:textId="77777777" w:rsidR="00E11DA3" w:rsidRDefault="00E11DA3" w:rsidP="00940183">
      <w:pPr>
        <w:spacing w:after="0" w:line="240" w:lineRule="auto"/>
        <w:jc w:val="both"/>
        <w:rPr>
          <w:rFonts w:ascii="Arial" w:eastAsia="Times New Roman" w:hAnsi="Arial" w:cs="Arial"/>
          <w:kern w:val="0"/>
          <w14:ligatures w14:val="none"/>
        </w:rPr>
      </w:pPr>
    </w:p>
    <w:p w14:paraId="5C580022" w14:textId="69C0794B" w:rsidR="00E11DA3" w:rsidRPr="00F54F98" w:rsidRDefault="00E11DA3"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Staff transporting dog(s) or puppy(</w:t>
      </w:r>
      <w:bookmarkStart w:id="1" w:name="_Int_K2GjK16R"/>
      <w:proofErr w:type="spellStart"/>
      <w:r>
        <w:rPr>
          <w:rFonts w:ascii="Arial" w:eastAsia="Times New Roman" w:hAnsi="Arial" w:cs="Arial"/>
          <w:kern w:val="0"/>
          <w14:ligatures w14:val="none"/>
        </w:rPr>
        <w:t>ies</w:t>
      </w:r>
      <w:bookmarkEnd w:id="1"/>
      <w:proofErr w:type="spellEnd"/>
      <w:r>
        <w:rPr>
          <w:rFonts w:ascii="Arial" w:eastAsia="Times New Roman" w:hAnsi="Arial" w:cs="Arial"/>
          <w:kern w:val="0"/>
          <w14:ligatures w14:val="none"/>
        </w:rPr>
        <w:t xml:space="preserve">) should </w:t>
      </w:r>
      <w:proofErr w:type="gramStart"/>
      <w:r>
        <w:rPr>
          <w:rFonts w:ascii="Arial" w:eastAsia="Times New Roman" w:hAnsi="Arial" w:cs="Arial"/>
          <w:kern w:val="0"/>
          <w14:ligatures w14:val="none"/>
        </w:rPr>
        <w:t>make arrangements</w:t>
      </w:r>
      <w:proofErr w:type="gramEnd"/>
      <w:r>
        <w:rPr>
          <w:rFonts w:ascii="Arial" w:eastAsia="Times New Roman" w:hAnsi="Arial" w:cs="Arial"/>
          <w:kern w:val="0"/>
          <w14:ligatures w14:val="none"/>
        </w:rPr>
        <w:t xml:space="preserve"> to carry sufficient food and drinks for themselves for the journey. </w:t>
      </w:r>
    </w:p>
    <w:p w14:paraId="6D8B2D9B" w14:textId="77777777" w:rsidR="006B32B9" w:rsidRDefault="006B32B9" w:rsidP="00940183">
      <w:pPr>
        <w:spacing w:after="0" w:line="240" w:lineRule="auto"/>
        <w:jc w:val="both"/>
        <w:rPr>
          <w:rFonts w:ascii="Arial" w:eastAsia="Times New Roman" w:hAnsi="Arial" w:cs="Arial"/>
          <w:kern w:val="0"/>
          <w14:ligatures w14:val="none"/>
        </w:rPr>
      </w:pPr>
    </w:p>
    <w:p w14:paraId="2BE96B69" w14:textId="18F21B4E" w:rsidR="006B32B9" w:rsidRPr="00E11DA3" w:rsidRDefault="00E11DA3" w:rsidP="00940183">
      <w:pPr>
        <w:spacing w:after="0" w:line="240" w:lineRule="auto"/>
        <w:jc w:val="both"/>
        <w:rPr>
          <w:rFonts w:ascii="Arial" w:eastAsia="Times New Roman" w:hAnsi="Arial" w:cs="Arial"/>
          <w:b/>
          <w:bCs/>
          <w:kern w:val="0"/>
          <w:u w:val="single"/>
          <w14:ligatures w14:val="none"/>
        </w:rPr>
      </w:pPr>
      <w:r w:rsidRPr="00E11DA3">
        <w:rPr>
          <w:rFonts w:ascii="Arial" w:eastAsia="Times New Roman" w:hAnsi="Arial" w:cs="Arial"/>
          <w:b/>
          <w:bCs/>
          <w:kern w:val="0"/>
          <w:u w:val="single"/>
          <w14:ligatures w14:val="none"/>
        </w:rPr>
        <w:t xml:space="preserve">Clause 10 </w:t>
      </w:r>
    </w:p>
    <w:p w14:paraId="0B1C2319" w14:textId="1E154C75" w:rsidR="00E11DA3" w:rsidRDefault="00E11DA3" w:rsidP="00940183">
      <w:pPr>
        <w:spacing w:after="0" w:line="240" w:lineRule="auto"/>
        <w:jc w:val="both"/>
        <w:rPr>
          <w:rFonts w:ascii="Arial" w:eastAsia="Times New Roman" w:hAnsi="Arial" w:cs="Arial"/>
          <w:b/>
          <w:bCs/>
          <w:kern w:val="0"/>
          <w:u w:val="single"/>
          <w14:ligatures w14:val="none"/>
        </w:rPr>
      </w:pPr>
      <w:r w:rsidRPr="00E11DA3">
        <w:rPr>
          <w:rFonts w:ascii="Arial" w:eastAsia="Times New Roman" w:hAnsi="Arial" w:cs="Arial"/>
          <w:b/>
          <w:bCs/>
          <w:kern w:val="0"/>
          <w:u w:val="single"/>
          <w14:ligatures w14:val="none"/>
        </w:rPr>
        <w:t xml:space="preserve">After your journey </w:t>
      </w:r>
    </w:p>
    <w:p w14:paraId="22EC56A8" w14:textId="77777777" w:rsidR="008F7422" w:rsidRDefault="008F7422" w:rsidP="00940183">
      <w:pPr>
        <w:spacing w:after="0" w:line="240" w:lineRule="auto"/>
        <w:jc w:val="both"/>
        <w:rPr>
          <w:rFonts w:ascii="Arial" w:eastAsia="Times New Roman" w:hAnsi="Arial" w:cs="Arial"/>
          <w:b/>
          <w:bCs/>
          <w:kern w:val="0"/>
          <w:u w:val="single"/>
          <w14:ligatures w14:val="none"/>
        </w:rPr>
      </w:pPr>
    </w:p>
    <w:p w14:paraId="177D7C04" w14:textId="77777777" w:rsidR="008F7422" w:rsidRPr="008F7422" w:rsidRDefault="008F7422" w:rsidP="008F7422">
      <w:pPr>
        <w:spacing w:after="0" w:line="240" w:lineRule="auto"/>
        <w:jc w:val="both"/>
        <w:rPr>
          <w:rFonts w:ascii="Arial" w:eastAsia="Times New Roman" w:hAnsi="Arial" w:cs="Arial"/>
          <w:kern w:val="0"/>
          <w:u w:val="single"/>
          <w14:ligatures w14:val="none"/>
        </w:rPr>
      </w:pPr>
      <w:r w:rsidRPr="008F7422">
        <w:rPr>
          <w:rFonts w:ascii="Arial" w:eastAsia="Times New Roman" w:hAnsi="Arial" w:cs="Arial"/>
          <w:kern w:val="0"/>
          <w:u w:val="single"/>
          <w14:ligatures w14:val="none"/>
        </w:rPr>
        <w:t>All vehicles</w:t>
      </w:r>
    </w:p>
    <w:p w14:paraId="440B61EC" w14:textId="77777777" w:rsidR="008F7422" w:rsidRPr="008F7422" w:rsidRDefault="008F7422" w:rsidP="008F7422">
      <w:pPr>
        <w:spacing w:after="0" w:line="240" w:lineRule="auto"/>
        <w:jc w:val="both"/>
        <w:rPr>
          <w:rFonts w:ascii="Arial" w:eastAsia="Times New Roman" w:hAnsi="Arial" w:cs="Arial"/>
          <w:kern w:val="0"/>
          <w14:ligatures w14:val="none"/>
        </w:rPr>
      </w:pPr>
      <w:r w:rsidRPr="008F7422">
        <w:rPr>
          <w:rFonts w:ascii="Arial" w:eastAsia="Times New Roman" w:hAnsi="Arial" w:cs="Arial"/>
          <w:kern w:val="0"/>
          <w14:ligatures w14:val="none"/>
        </w:rPr>
        <w:t xml:space="preserve">Refuel the vehicle ready for the next person / journey – all vehicles must be left at least ¼ </w:t>
      </w:r>
      <w:proofErr w:type="gramStart"/>
      <w:r w:rsidRPr="008F7422">
        <w:rPr>
          <w:rFonts w:ascii="Arial" w:eastAsia="Times New Roman" w:hAnsi="Arial" w:cs="Arial"/>
          <w:kern w:val="0"/>
          <w14:ligatures w14:val="none"/>
        </w:rPr>
        <w:t>full</w:t>
      </w:r>
      <w:proofErr w:type="gramEnd"/>
    </w:p>
    <w:p w14:paraId="2B0D31EC" w14:textId="469B7DD2" w:rsidR="008F7422" w:rsidRDefault="008F7422" w:rsidP="008F7422">
      <w:pPr>
        <w:spacing w:after="0" w:line="240" w:lineRule="auto"/>
        <w:jc w:val="both"/>
        <w:rPr>
          <w:rFonts w:ascii="Arial" w:eastAsia="Times New Roman" w:hAnsi="Arial" w:cs="Arial"/>
          <w:kern w:val="0"/>
          <w14:ligatures w14:val="none"/>
        </w:rPr>
      </w:pPr>
      <w:r w:rsidRPr="008F7422">
        <w:rPr>
          <w:rFonts w:ascii="Arial" w:eastAsia="Times New Roman" w:hAnsi="Arial" w:cs="Arial"/>
          <w:kern w:val="0"/>
          <w14:ligatures w14:val="none"/>
        </w:rPr>
        <w:t>Check for any damage</w:t>
      </w:r>
      <w:r>
        <w:rPr>
          <w:rFonts w:ascii="Arial" w:eastAsia="Times New Roman" w:hAnsi="Arial" w:cs="Arial"/>
          <w:kern w:val="0"/>
          <w14:ligatures w14:val="none"/>
        </w:rPr>
        <w:t xml:space="preserve"> or defects</w:t>
      </w:r>
      <w:r w:rsidRPr="008F7422">
        <w:rPr>
          <w:rFonts w:ascii="Arial" w:eastAsia="Times New Roman" w:hAnsi="Arial" w:cs="Arial"/>
          <w:kern w:val="0"/>
          <w14:ligatures w14:val="none"/>
        </w:rPr>
        <w:t xml:space="preserve"> that</w:t>
      </w:r>
      <w:r>
        <w:rPr>
          <w:rFonts w:ascii="Arial" w:eastAsia="Times New Roman" w:hAnsi="Arial" w:cs="Arial"/>
          <w:kern w:val="0"/>
          <w14:ligatures w14:val="none"/>
        </w:rPr>
        <w:t xml:space="preserve"> has occurred and report this as </w:t>
      </w:r>
      <w:proofErr w:type="gramStart"/>
      <w:r>
        <w:rPr>
          <w:rFonts w:ascii="Arial" w:eastAsia="Times New Roman" w:hAnsi="Arial" w:cs="Arial"/>
          <w:kern w:val="0"/>
          <w14:ligatures w14:val="none"/>
        </w:rPr>
        <w:t>above</w:t>
      </w:r>
      <w:proofErr w:type="gramEnd"/>
    </w:p>
    <w:p w14:paraId="045FFC09" w14:textId="21C8DA33" w:rsidR="008F7422" w:rsidRPr="004432E2" w:rsidRDefault="008F7422" w:rsidP="008F7422">
      <w:pPr>
        <w:spacing w:after="0" w:line="240" w:lineRule="auto"/>
        <w:jc w:val="both"/>
        <w:rPr>
          <w:rFonts w:ascii="Arial" w:eastAsia="Times New Roman" w:hAnsi="Arial" w:cs="Arial"/>
          <w:kern w:val="0"/>
          <w14:ligatures w14:val="none"/>
        </w:rPr>
      </w:pPr>
      <w:r w:rsidRPr="004432E2">
        <w:rPr>
          <w:rFonts w:ascii="Arial" w:eastAsia="Times New Roman" w:hAnsi="Arial" w:cs="Arial"/>
          <w:kern w:val="0"/>
          <w14:ligatures w14:val="none"/>
        </w:rPr>
        <w:t>Fill in the logbook</w:t>
      </w:r>
      <w:r w:rsidR="002C2CE7">
        <w:rPr>
          <w:rFonts w:ascii="Arial" w:eastAsia="Times New Roman" w:hAnsi="Arial" w:cs="Arial"/>
          <w:kern w:val="0"/>
          <w14:ligatures w14:val="none"/>
        </w:rPr>
        <w:t xml:space="preserve"> / mileage </w:t>
      </w:r>
      <w:proofErr w:type="gramStart"/>
      <w:r w:rsidR="002C2CE7">
        <w:rPr>
          <w:rFonts w:ascii="Arial" w:eastAsia="Times New Roman" w:hAnsi="Arial" w:cs="Arial"/>
          <w:kern w:val="0"/>
          <w14:ligatures w14:val="none"/>
        </w:rPr>
        <w:t>sheets</w:t>
      </w:r>
      <w:proofErr w:type="gramEnd"/>
    </w:p>
    <w:p w14:paraId="7170050F" w14:textId="77777777" w:rsidR="008F7422" w:rsidRPr="00E11DA3" w:rsidRDefault="008F7422" w:rsidP="00940183">
      <w:pPr>
        <w:spacing w:after="0" w:line="240" w:lineRule="auto"/>
        <w:jc w:val="both"/>
        <w:rPr>
          <w:rFonts w:ascii="Arial" w:eastAsia="Times New Roman" w:hAnsi="Arial" w:cs="Arial"/>
          <w:b/>
          <w:bCs/>
          <w:kern w:val="0"/>
          <w:u w:val="single"/>
          <w14:ligatures w14:val="none"/>
        </w:rPr>
      </w:pPr>
    </w:p>
    <w:p w14:paraId="6EB3724B" w14:textId="0C5054DC" w:rsidR="008F7422" w:rsidRPr="008F7422" w:rsidRDefault="00121658" w:rsidP="00940183">
      <w:pPr>
        <w:spacing w:after="0" w:line="240" w:lineRule="auto"/>
        <w:jc w:val="both"/>
        <w:rPr>
          <w:rFonts w:ascii="Arial" w:eastAsia="Times New Roman" w:hAnsi="Arial" w:cs="Arial"/>
          <w:kern w:val="0"/>
          <w:u w:val="single"/>
          <w14:ligatures w14:val="none"/>
        </w:rPr>
      </w:pPr>
      <w:r>
        <w:rPr>
          <w:rFonts w:ascii="Arial" w:eastAsia="Times New Roman" w:hAnsi="Arial" w:cs="Arial"/>
          <w:kern w:val="0"/>
          <w:u w:val="single"/>
          <w14:ligatures w14:val="none"/>
        </w:rPr>
        <w:t>In addition,</w:t>
      </w:r>
      <w:r w:rsidR="00417405">
        <w:rPr>
          <w:rFonts w:ascii="Arial" w:eastAsia="Times New Roman" w:hAnsi="Arial" w:cs="Arial"/>
          <w:kern w:val="0"/>
          <w:u w:val="single"/>
          <w14:ligatures w14:val="none"/>
        </w:rPr>
        <w:t xml:space="preserve"> </w:t>
      </w:r>
      <w:r w:rsidR="008F7422" w:rsidRPr="008F7422">
        <w:rPr>
          <w:rFonts w:ascii="Arial" w:eastAsia="Times New Roman" w:hAnsi="Arial" w:cs="Arial"/>
          <w:kern w:val="0"/>
          <w:u w:val="single"/>
          <w14:ligatures w14:val="none"/>
        </w:rPr>
        <w:t xml:space="preserve">if you’ve been using a pool vehicle </w:t>
      </w:r>
    </w:p>
    <w:p w14:paraId="565BFD7E" w14:textId="7C8BB6C2" w:rsidR="008F7422" w:rsidRDefault="008F7422"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Remove all your personal belongings, rubbish and any equipment that you have used in the vehicle </w:t>
      </w:r>
      <w:proofErr w:type="gramStart"/>
      <w:r>
        <w:rPr>
          <w:rFonts w:ascii="Arial" w:eastAsia="Times New Roman" w:hAnsi="Arial" w:cs="Arial"/>
          <w:kern w:val="0"/>
          <w14:ligatures w14:val="none"/>
        </w:rPr>
        <w:t>i.e.;</w:t>
      </w:r>
      <w:proofErr w:type="gramEnd"/>
      <w:r>
        <w:rPr>
          <w:rFonts w:ascii="Arial" w:eastAsia="Times New Roman" w:hAnsi="Arial" w:cs="Arial"/>
          <w:kern w:val="0"/>
          <w14:ligatures w14:val="none"/>
        </w:rPr>
        <w:t xml:space="preserve"> dog beds, towels etc – leave the vehicle how you would like to find it </w:t>
      </w:r>
    </w:p>
    <w:p w14:paraId="3D692DA9" w14:textId="0520F80E" w:rsidR="004432E2" w:rsidRDefault="004432E2"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If you have been eating in the vehicle, make sure you wipe over all the surfaces you have touched to ensure you leave no contamination (allergy) </w:t>
      </w:r>
      <w:proofErr w:type="gramStart"/>
      <w:r>
        <w:rPr>
          <w:rFonts w:ascii="Arial" w:eastAsia="Times New Roman" w:hAnsi="Arial" w:cs="Arial"/>
          <w:kern w:val="0"/>
          <w14:ligatures w14:val="none"/>
        </w:rPr>
        <w:t>risk</w:t>
      </w:r>
      <w:proofErr w:type="gramEnd"/>
      <w:r>
        <w:rPr>
          <w:rFonts w:ascii="Arial" w:eastAsia="Times New Roman" w:hAnsi="Arial" w:cs="Arial"/>
          <w:kern w:val="0"/>
          <w14:ligatures w14:val="none"/>
        </w:rPr>
        <w:t xml:space="preserve"> </w:t>
      </w:r>
    </w:p>
    <w:p w14:paraId="36761A70" w14:textId="2776AFAF" w:rsidR="004432E2" w:rsidRDefault="004432E2"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Return the keys to the designated </w:t>
      </w:r>
      <w:proofErr w:type="gramStart"/>
      <w:r>
        <w:rPr>
          <w:rFonts w:ascii="Arial" w:eastAsia="Times New Roman" w:hAnsi="Arial" w:cs="Arial"/>
          <w:kern w:val="0"/>
          <w14:ligatures w14:val="none"/>
        </w:rPr>
        <w:t>place</w:t>
      </w:r>
      <w:proofErr w:type="gramEnd"/>
      <w:r>
        <w:rPr>
          <w:rFonts w:ascii="Arial" w:eastAsia="Times New Roman" w:hAnsi="Arial" w:cs="Arial"/>
          <w:kern w:val="0"/>
          <w14:ligatures w14:val="none"/>
        </w:rPr>
        <w:t xml:space="preserve"> </w:t>
      </w:r>
    </w:p>
    <w:p w14:paraId="6CE2B776" w14:textId="77BAC5A5" w:rsidR="004432E2" w:rsidRDefault="004432E2" w:rsidP="0094018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If you used the vehicle for less time than you booked it out for amend the calendar to show it as available </w:t>
      </w:r>
    </w:p>
    <w:p w14:paraId="1C4CB0DC" w14:textId="7AA241F3" w:rsidR="00A224CB" w:rsidRDefault="00A224CB" w:rsidP="45528F72">
      <w:pPr>
        <w:spacing w:after="0" w:line="240" w:lineRule="auto"/>
        <w:jc w:val="both"/>
        <w:rPr>
          <w:rFonts w:ascii="Arial" w:eastAsia="Times New Roman" w:hAnsi="Arial" w:cs="Arial"/>
          <w:kern w:val="0"/>
          <w14:ligatures w14:val="none"/>
        </w:rPr>
      </w:pPr>
    </w:p>
    <w:p w14:paraId="6BC4E0FD" w14:textId="5B4476B1" w:rsidR="00A224CB" w:rsidRPr="002C2CE7" w:rsidRDefault="002C2CE7" w:rsidP="00940183">
      <w:pPr>
        <w:spacing w:after="0" w:line="240" w:lineRule="auto"/>
        <w:jc w:val="both"/>
        <w:rPr>
          <w:rFonts w:ascii="Arial" w:eastAsia="Times New Roman" w:hAnsi="Arial" w:cs="Arial"/>
          <w:b/>
          <w:bCs/>
          <w:kern w:val="0"/>
          <w14:ligatures w14:val="none"/>
        </w:rPr>
      </w:pPr>
      <w:r w:rsidRPr="002C2CE7">
        <w:rPr>
          <w:rFonts w:ascii="Arial" w:eastAsia="Times New Roman" w:hAnsi="Arial" w:cs="Arial"/>
          <w:b/>
          <w:bCs/>
          <w:kern w:val="0"/>
          <w14:ligatures w14:val="none"/>
        </w:rPr>
        <w:t xml:space="preserve">Final thought </w:t>
      </w:r>
    </w:p>
    <w:p w14:paraId="0F6A7226" w14:textId="77777777" w:rsidR="002C2CE7" w:rsidRPr="00A224CB" w:rsidRDefault="002C2CE7" w:rsidP="00940183">
      <w:pPr>
        <w:spacing w:after="0" w:line="240" w:lineRule="auto"/>
        <w:jc w:val="both"/>
        <w:rPr>
          <w:rFonts w:ascii="Arial" w:eastAsia="Times New Roman" w:hAnsi="Arial" w:cs="Arial"/>
          <w:kern w:val="0"/>
          <w14:ligatures w14:val="none"/>
        </w:rPr>
      </w:pPr>
    </w:p>
    <w:p w14:paraId="79C18752" w14:textId="77777777" w:rsidR="002C2CE7" w:rsidRDefault="002C2CE7" w:rsidP="005F7DC0">
      <w:pPr>
        <w:spacing w:after="0" w:line="240" w:lineRule="auto"/>
        <w:jc w:val="both"/>
        <w:rPr>
          <w:rFonts w:ascii="Arial" w:eastAsia="Times New Roman" w:hAnsi="Arial" w:cs="Arial"/>
          <w:kern w:val="0"/>
          <w14:ligatures w14:val="none"/>
        </w:rPr>
      </w:pPr>
      <w:r w:rsidRPr="002C2CE7">
        <w:rPr>
          <w:rFonts w:ascii="Arial" w:eastAsia="Times New Roman" w:hAnsi="Arial" w:cs="Arial"/>
          <w:kern w:val="0"/>
          <w14:ligatures w14:val="none"/>
        </w:rPr>
        <w:t>When driving a vehicle with Canine Partners livery, drivers should be aware that they are easily identifiable</w:t>
      </w:r>
      <w:r>
        <w:rPr>
          <w:rFonts w:ascii="Arial" w:eastAsia="Times New Roman" w:hAnsi="Arial" w:cs="Arial"/>
          <w:kern w:val="0"/>
          <w14:ligatures w14:val="none"/>
        </w:rPr>
        <w:t xml:space="preserve"> and remember that their standard of driving and presentation of the vehicle is an advertisement for the charity</w:t>
      </w:r>
      <w:r w:rsidRPr="002C2CE7">
        <w:rPr>
          <w:rFonts w:ascii="Arial" w:eastAsia="Times New Roman" w:hAnsi="Arial" w:cs="Arial"/>
          <w:kern w:val="0"/>
          <w14:ligatures w14:val="none"/>
        </w:rPr>
        <w:t>.</w:t>
      </w:r>
    </w:p>
    <w:p w14:paraId="653878A4" w14:textId="77777777" w:rsidR="002C2CE7" w:rsidRDefault="002C2CE7" w:rsidP="005F7DC0">
      <w:pPr>
        <w:spacing w:after="0" w:line="240" w:lineRule="auto"/>
        <w:jc w:val="both"/>
        <w:rPr>
          <w:rFonts w:ascii="Arial" w:eastAsia="Times New Roman" w:hAnsi="Arial" w:cs="Arial"/>
          <w:kern w:val="0"/>
          <w14:ligatures w14:val="none"/>
        </w:rPr>
      </w:pPr>
    </w:p>
    <w:p w14:paraId="048A888F" w14:textId="13C33979" w:rsidR="008C19B7" w:rsidRDefault="002C2CE7" w:rsidP="005F7DC0">
      <w:pPr>
        <w:spacing w:after="0" w:line="240" w:lineRule="auto"/>
        <w:jc w:val="both"/>
        <w:rPr>
          <w:rFonts w:ascii="Arial" w:eastAsia="Times New Roman" w:hAnsi="Arial" w:cs="Arial"/>
          <w:kern w:val="0"/>
          <w14:ligatures w14:val="none"/>
        </w:rPr>
      </w:pPr>
      <w:r w:rsidRPr="002C2CE7">
        <w:rPr>
          <w:rFonts w:ascii="Arial" w:eastAsia="Times New Roman" w:hAnsi="Arial" w:cs="Arial"/>
          <w:kern w:val="0"/>
          <w14:ligatures w14:val="none"/>
        </w:rPr>
        <w:t>This means that their standard of driving should be exemplary to avoid complaints,</w:t>
      </w:r>
      <w:r>
        <w:rPr>
          <w:rFonts w:ascii="Arial" w:eastAsia="Times New Roman" w:hAnsi="Arial" w:cs="Arial"/>
          <w:kern w:val="0"/>
          <w14:ligatures w14:val="none"/>
        </w:rPr>
        <w:t xml:space="preserve"> in addition, they </w:t>
      </w:r>
      <w:r w:rsidRPr="002C2CE7">
        <w:rPr>
          <w:rFonts w:ascii="Arial" w:eastAsia="Times New Roman" w:hAnsi="Arial" w:cs="Arial"/>
          <w:kern w:val="0"/>
          <w14:ligatures w14:val="none"/>
        </w:rPr>
        <w:t xml:space="preserve">should </w:t>
      </w:r>
      <w:proofErr w:type="gramStart"/>
      <w:r w:rsidRPr="002C2CE7">
        <w:rPr>
          <w:rFonts w:ascii="Arial" w:eastAsia="Times New Roman" w:hAnsi="Arial" w:cs="Arial"/>
          <w:kern w:val="0"/>
          <w14:ligatures w14:val="none"/>
        </w:rPr>
        <w:t>remain aware of other road users at all times</w:t>
      </w:r>
      <w:proofErr w:type="gramEnd"/>
      <w:r w:rsidRPr="002C2CE7">
        <w:rPr>
          <w:rFonts w:ascii="Arial" w:eastAsia="Times New Roman" w:hAnsi="Arial" w:cs="Arial"/>
          <w:kern w:val="0"/>
          <w14:ligatures w14:val="none"/>
        </w:rPr>
        <w:t>, to avoid ‘crash for cash’ type incidents</w:t>
      </w:r>
      <w:r>
        <w:rPr>
          <w:rFonts w:ascii="Arial" w:eastAsia="Times New Roman" w:hAnsi="Arial" w:cs="Arial"/>
          <w:kern w:val="0"/>
          <w14:ligatures w14:val="none"/>
        </w:rPr>
        <w:t xml:space="preserve">. </w:t>
      </w:r>
    </w:p>
    <w:p w14:paraId="3DC627EC" w14:textId="77777777" w:rsidR="002C2CE7" w:rsidRDefault="002C2CE7" w:rsidP="005F7DC0">
      <w:pPr>
        <w:spacing w:after="0" w:line="240" w:lineRule="auto"/>
        <w:jc w:val="both"/>
        <w:rPr>
          <w:rFonts w:ascii="Arial" w:eastAsia="Times New Roman" w:hAnsi="Arial" w:cs="Arial"/>
          <w:kern w:val="0"/>
          <w14:ligatures w14:val="none"/>
        </w:rPr>
      </w:pPr>
    </w:p>
    <w:p w14:paraId="3722F853" w14:textId="7CA30204" w:rsidR="002C2CE7" w:rsidRDefault="002C2CE7" w:rsidP="005F7DC0">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Following the details in this policy</w:t>
      </w:r>
      <w:r w:rsidR="011923DB">
        <w:rPr>
          <w:rFonts w:ascii="Arial" w:eastAsia="Times New Roman" w:hAnsi="Arial" w:cs="Arial"/>
          <w:kern w:val="0"/>
          <w14:ligatures w14:val="none"/>
        </w:rPr>
        <w:t>,</w:t>
      </w:r>
      <w:r>
        <w:rPr>
          <w:rFonts w:ascii="Arial" w:eastAsia="Times New Roman" w:hAnsi="Arial" w:cs="Arial"/>
          <w:kern w:val="0"/>
          <w14:ligatures w14:val="none"/>
        </w:rPr>
        <w:t xml:space="preserve"> attending </w:t>
      </w:r>
      <w:proofErr w:type="gramStart"/>
      <w:r>
        <w:rPr>
          <w:rFonts w:ascii="Arial" w:eastAsia="Times New Roman" w:hAnsi="Arial" w:cs="Arial"/>
          <w:kern w:val="0"/>
          <w14:ligatures w14:val="none"/>
        </w:rPr>
        <w:t>training</w:t>
      </w:r>
      <w:proofErr w:type="gramEnd"/>
      <w:r>
        <w:rPr>
          <w:rFonts w:ascii="Arial" w:eastAsia="Times New Roman" w:hAnsi="Arial" w:cs="Arial"/>
          <w:kern w:val="0"/>
          <w14:ligatures w14:val="none"/>
        </w:rPr>
        <w:t xml:space="preserve"> and seeking advice when required will assist staff in maintaining the highest safety standards when driving. </w:t>
      </w:r>
    </w:p>
    <w:p w14:paraId="3D9585A2" w14:textId="753DDFD3" w:rsidR="005F7DC0" w:rsidRPr="005F7DC0" w:rsidRDefault="005F7DC0" w:rsidP="45528F72">
      <w:pPr>
        <w:spacing w:after="0" w:line="240" w:lineRule="auto"/>
        <w:jc w:val="both"/>
        <w:rPr>
          <w:rFonts w:ascii="Arial" w:eastAsia="Times New Roman" w:hAnsi="Arial" w:cs="Arial"/>
          <w:kern w:val="0"/>
          <w14:ligatures w14:val="none"/>
        </w:rPr>
      </w:pPr>
    </w:p>
    <w:p w14:paraId="653981A6" w14:textId="1EBF0180" w:rsidR="00F77F8E" w:rsidRPr="00F77F8E" w:rsidRDefault="005F7DC0" w:rsidP="00F77F8E">
      <w:pPr>
        <w:numPr>
          <w:ilvl w:val="0"/>
          <w:numId w:val="8"/>
        </w:numPr>
        <w:spacing w:after="0" w:line="240" w:lineRule="auto"/>
        <w:jc w:val="both"/>
        <w:rPr>
          <w:rFonts w:ascii="Arial" w:hAnsi="Arial" w:cs="Arial"/>
        </w:rPr>
      </w:pPr>
      <w:r>
        <w:rPr>
          <w:rFonts w:ascii="Arial" w:eastAsia="Times New Roman" w:hAnsi="Arial" w:cs="Arial"/>
          <w:b/>
          <w:bCs/>
          <w:kern w:val="0"/>
          <w:sz w:val="28"/>
          <w:szCs w:val="28"/>
          <w14:ligatures w14:val="none"/>
        </w:rPr>
        <w:t>Appendices</w:t>
      </w:r>
    </w:p>
    <w:p w14:paraId="06581191" w14:textId="77777777" w:rsidR="005F7DC0" w:rsidRDefault="005F7DC0" w:rsidP="005F7DC0">
      <w:pPr>
        <w:spacing w:after="0" w:line="240" w:lineRule="auto"/>
        <w:jc w:val="both"/>
        <w:rPr>
          <w:rFonts w:ascii="Arial" w:hAnsi="Arial" w:cs="Arial"/>
        </w:rPr>
      </w:pPr>
    </w:p>
    <w:p w14:paraId="249D5B46" w14:textId="72CFF8DD" w:rsidR="005F7DC0" w:rsidRDefault="008532F9" w:rsidP="00F334BB">
      <w:pPr>
        <w:spacing w:after="0" w:line="240" w:lineRule="auto"/>
        <w:jc w:val="both"/>
      </w:pPr>
      <w:r>
        <w:rPr>
          <w:rFonts w:ascii="Arial" w:eastAsia="Times New Roman" w:hAnsi="Arial" w:cs="Arial"/>
          <w:kern w:val="0"/>
          <w14:ligatures w14:val="none"/>
        </w:rPr>
        <w:t xml:space="preserve">1, </w:t>
      </w:r>
      <w:r w:rsidR="00F334BB" w:rsidRPr="00A224CB">
        <w:rPr>
          <w:rFonts w:ascii="Arial" w:eastAsia="Times New Roman" w:hAnsi="Arial" w:cs="Arial"/>
          <w:kern w:val="0"/>
          <w14:ligatures w14:val="none"/>
        </w:rPr>
        <w:t xml:space="preserve">Vehicle logbook </w:t>
      </w:r>
      <w:hyperlink r:id="rId11" w:history="1">
        <w:r w:rsidR="0050052C" w:rsidRPr="0050052C">
          <w:rPr>
            <w:color w:val="0000FF"/>
            <w:u w:val="single"/>
          </w:rPr>
          <w:t>Note for mileage book A5.docx</w:t>
        </w:r>
      </w:hyperlink>
    </w:p>
    <w:p w14:paraId="2DDEBE35" w14:textId="77777777" w:rsidR="008532F9" w:rsidRPr="00A224CB" w:rsidRDefault="008532F9" w:rsidP="00F334BB">
      <w:pPr>
        <w:spacing w:after="0" w:line="240" w:lineRule="auto"/>
        <w:jc w:val="both"/>
        <w:rPr>
          <w:rFonts w:ascii="Arial" w:eastAsia="Times New Roman" w:hAnsi="Arial" w:cs="Arial"/>
          <w:kern w:val="0"/>
          <w14:ligatures w14:val="none"/>
        </w:rPr>
      </w:pPr>
    </w:p>
    <w:p w14:paraId="53C0098B" w14:textId="4151B5D1" w:rsidR="00F334BB" w:rsidRDefault="008532F9" w:rsidP="00F334B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2. </w:t>
      </w:r>
      <w:r w:rsidR="00F334BB" w:rsidRPr="00A224CB">
        <w:rPr>
          <w:rFonts w:ascii="Arial" w:eastAsia="Times New Roman" w:hAnsi="Arial" w:cs="Arial"/>
          <w:kern w:val="0"/>
          <w14:ligatures w14:val="none"/>
        </w:rPr>
        <w:t xml:space="preserve">How to get your driving licence check code </w:t>
      </w:r>
    </w:p>
    <w:p w14:paraId="31FA305A" w14:textId="1692B518" w:rsidR="008532F9" w:rsidRPr="00A224CB" w:rsidRDefault="008532F9" w:rsidP="00F334BB">
      <w:pPr>
        <w:spacing w:after="0" w:line="240" w:lineRule="auto"/>
        <w:jc w:val="both"/>
        <w:rPr>
          <w:rFonts w:ascii="Arial" w:eastAsia="Times New Roman" w:hAnsi="Arial" w:cs="Arial"/>
          <w:kern w:val="0"/>
          <w14:ligatures w14:val="none"/>
        </w:rPr>
      </w:pPr>
      <w:r w:rsidRPr="008532F9">
        <w:rPr>
          <w:noProof/>
        </w:rPr>
        <w:drawing>
          <wp:inline distT="0" distB="0" distL="0" distR="0" wp14:anchorId="04D89F9D" wp14:editId="2F846B35">
            <wp:extent cx="2984500" cy="2045853"/>
            <wp:effectExtent l="0" t="0" r="6350" b="0"/>
            <wp:docPr id="364778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1295" cy="2064221"/>
                    </a:xfrm>
                    <a:prstGeom prst="rect">
                      <a:avLst/>
                    </a:prstGeom>
                    <a:noFill/>
                    <a:ln>
                      <a:noFill/>
                    </a:ln>
                  </pic:spPr>
                </pic:pic>
              </a:graphicData>
            </a:graphic>
          </wp:inline>
        </w:drawing>
      </w:r>
    </w:p>
    <w:p w14:paraId="402DE944" w14:textId="048C290B" w:rsidR="005F7DC0" w:rsidRPr="00A224CB" w:rsidRDefault="008532F9" w:rsidP="005F7DC0">
      <w:pPr>
        <w:spacing w:after="0" w:line="240" w:lineRule="auto"/>
        <w:jc w:val="both"/>
        <w:rPr>
          <w:rFonts w:ascii="Arial" w:hAnsi="Arial" w:cs="Arial"/>
        </w:rPr>
      </w:pPr>
      <w:r>
        <w:rPr>
          <w:rFonts w:ascii="Arial" w:hAnsi="Arial" w:cs="Arial"/>
        </w:rPr>
        <w:lastRenderedPageBreak/>
        <w:t xml:space="preserve">3. </w:t>
      </w:r>
      <w:r w:rsidR="45528F72" w:rsidRPr="45528F72">
        <w:rPr>
          <w:rFonts w:ascii="Arial" w:hAnsi="Arial" w:cs="Arial"/>
        </w:rPr>
        <w:t xml:space="preserve">Mileage </w:t>
      </w:r>
      <w:proofErr w:type="gramStart"/>
      <w:r w:rsidR="45528F72" w:rsidRPr="45528F72">
        <w:rPr>
          <w:rFonts w:ascii="Arial" w:hAnsi="Arial" w:cs="Arial"/>
        </w:rPr>
        <w:t xml:space="preserve">sheets </w:t>
      </w:r>
      <w:r>
        <w:rPr>
          <w:rFonts w:ascii="Arial" w:hAnsi="Arial" w:cs="Arial"/>
        </w:rPr>
        <w:t xml:space="preserve"> -</w:t>
      </w:r>
      <w:proofErr w:type="gramEnd"/>
      <w:r>
        <w:rPr>
          <w:rFonts w:ascii="Arial" w:hAnsi="Arial" w:cs="Arial"/>
        </w:rPr>
        <w:t xml:space="preserve"> to be added </w:t>
      </w:r>
    </w:p>
    <w:p w14:paraId="778E7B2E" w14:textId="77777777" w:rsidR="00A8141B" w:rsidRDefault="00A8141B" w:rsidP="005F7DC0">
      <w:pPr>
        <w:spacing w:after="0" w:line="240" w:lineRule="auto"/>
        <w:jc w:val="both"/>
        <w:rPr>
          <w:rFonts w:ascii="Arial" w:hAnsi="Arial" w:cs="Arial"/>
        </w:rPr>
      </w:pPr>
    </w:p>
    <w:p w14:paraId="19E00278" w14:textId="170C013F" w:rsidR="00F77F8E" w:rsidRPr="00F77F8E" w:rsidRDefault="00F77F8E" w:rsidP="00F77F8E">
      <w:pPr>
        <w:numPr>
          <w:ilvl w:val="0"/>
          <w:numId w:val="8"/>
        </w:numPr>
        <w:spacing w:after="0" w:line="240" w:lineRule="auto"/>
        <w:jc w:val="both"/>
        <w:rPr>
          <w:rFonts w:ascii="Arial" w:hAnsi="Arial" w:cs="Arial"/>
        </w:rPr>
      </w:pPr>
      <w:r>
        <w:rPr>
          <w:rFonts w:ascii="Arial" w:eastAsia="Times New Roman" w:hAnsi="Arial" w:cs="Arial"/>
          <w:b/>
          <w:bCs/>
          <w:kern w:val="0"/>
          <w:sz w:val="28"/>
          <w:szCs w:val="28"/>
          <w14:ligatures w14:val="none"/>
        </w:rPr>
        <w:t>Definitions</w:t>
      </w:r>
    </w:p>
    <w:p w14:paraId="1DA195EF" w14:textId="77777777" w:rsidR="005467D7" w:rsidRDefault="005467D7" w:rsidP="005F7DC0">
      <w:pPr>
        <w:spacing w:after="0" w:line="240" w:lineRule="auto"/>
        <w:jc w:val="both"/>
        <w:rPr>
          <w:rFonts w:ascii="Arial" w:hAnsi="Arial" w:cs="Arial"/>
        </w:rPr>
      </w:pPr>
    </w:p>
    <w:p w14:paraId="6E6C2620" w14:textId="76C204C2" w:rsidR="005467D7" w:rsidRDefault="00F334BB" w:rsidP="005F7DC0">
      <w:pPr>
        <w:spacing w:after="0" w:line="240" w:lineRule="auto"/>
        <w:jc w:val="both"/>
        <w:rPr>
          <w:rFonts w:ascii="Arial" w:hAnsi="Arial" w:cs="Arial"/>
          <w:color w:val="747E7E"/>
          <w:shd w:val="clear" w:color="auto" w:fill="FFFFFF"/>
        </w:rPr>
      </w:pPr>
      <w:r>
        <w:rPr>
          <w:rFonts w:ascii="Arial" w:hAnsi="Arial" w:cs="Arial"/>
          <w:color w:val="747E7E"/>
          <w:shd w:val="clear" w:color="auto" w:fill="FFFFFF"/>
        </w:rPr>
        <w:t xml:space="preserve">Collision – RTC </w:t>
      </w:r>
      <w:r w:rsidR="006B32B9">
        <w:rPr>
          <w:rFonts w:ascii="Arial" w:hAnsi="Arial" w:cs="Arial"/>
          <w:color w:val="747E7E"/>
          <w:shd w:val="clear" w:color="auto" w:fill="FFFFFF"/>
        </w:rPr>
        <w:t>– road traffic collision – if, owing to the presence of a motor vehicle on a road or public place, damage occurs to any vehicle or property, any person suffers any injury or any prescribed animal is injured, then a Road Traffic Collision has occurred.</w:t>
      </w:r>
    </w:p>
    <w:p w14:paraId="59F705D7" w14:textId="77777777" w:rsidR="00F334BB" w:rsidRDefault="00F334BB" w:rsidP="005F7DC0">
      <w:pPr>
        <w:spacing w:after="0" w:line="240" w:lineRule="auto"/>
        <w:jc w:val="both"/>
        <w:rPr>
          <w:rFonts w:ascii="Arial" w:hAnsi="Arial" w:cs="Arial"/>
          <w:color w:val="747E7E"/>
          <w:shd w:val="clear" w:color="auto" w:fill="FFFFFF"/>
        </w:rPr>
      </w:pPr>
    </w:p>
    <w:p w14:paraId="4619C09D" w14:textId="78BD7068" w:rsidR="00F334BB" w:rsidRDefault="00F334BB" w:rsidP="005F7DC0">
      <w:pPr>
        <w:spacing w:after="0" w:line="240" w:lineRule="auto"/>
        <w:jc w:val="both"/>
        <w:rPr>
          <w:rFonts w:ascii="Arial" w:hAnsi="Arial" w:cs="Arial"/>
          <w:color w:val="747E7E"/>
          <w:shd w:val="clear" w:color="auto" w:fill="FFFFFF"/>
        </w:rPr>
      </w:pPr>
      <w:r>
        <w:rPr>
          <w:rFonts w:ascii="Arial" w:hAnsi="Arial" w:cs="Arial"/>
          <w:color w:val="747E7E"/>
          <w:shd w:val="clear" w:color="auto" w:fill="FFFFFF"/>
        </w:rPr>
        <w:t>Site maintenance officer – currently Jack Russell 07565932272</w:t>
      </w:r>
    </w:p>
    <w:p w14:paraId="326E1183" w14:textId="77777777" w:rsidR="00A8141B" w:rsidRDefault="00A8141B" w:rsidP="005F7DC0">
      <w:pPr>
        <w:spacing w:after="0" w:line="240" w:lineRule="auto"/>
        <w:jc w:val="both"/>
        <w:rPr>
          <w:rFonts w:ascii="Arial" w:hAnsi="Arial" w:cs="Arial"/>
          <w:color w:val="747E7E"/>
          <w:shd w:val="clear" w:color="auto" w:fill="FFFFFF"/>
        </w:rPr>
      </w:pPr>
    </w:p>
    <w:p w14:paraId="1DBB9EDA" w14:textId="5BF7E544" w:rsidR="00A8141B" w:rsidRDefault="00A224CB" w:rsidP="005F7DC0">
      <w:pPr>
        <w:spacing w:after="0" w:line="240" w:lineRule="auto"/>
        <w:jc w:val="both"/>
        <w:rPr>
          <w:rFonts w:ascii="Arial" w:hAnsi="Arial" w:cs="Arial"/>
          <w:color w:val="747E7E"/>
          <w:shd w:val="clear" w:color="auto" w:fill="FFFFFF"/>
        </w:rPr>
      </w:pPr>
      <w:r>
        <w:rPr>
          <w:rFonts w:ascii="Arial" w:hAnsi="Arial" w:cs="Arial"/>
          <w:color w:val="747E7E"/>
          <w:shd w:val="clear" w:color="auto" w:fill="FFFFFF"/>
        </w:rPr>
        <w:t xml:space="preserve">WAV – wheelchair accessible vehicle </w:t>
      </w:r>
    </w:p>
    <w:p w14:paraId="127B1C13" w14:textId="77777777" w:rsidR="006B32B9" w:rsidRDefault="006B32B9" w:rsidP="005F7DC0">
      <w:pPr>
        <w:spacing w:after="0" w:line="240" w:lineRule="auto"/>
        <w:jc w:val="both"/>
        <w:rPr>
          <w:rFonts w:ascii="Arial" w:hAnsi="Arial" w:cs="Arial"/>
          <w:color w:val="747E7E"/>
          <w:shd w:val="clear" w:color="auto" w:fill="FFFFFF"/>
        </w:rPr>
      </w:pPr>
    </w:p>
    <w:p w14:paraId="09F5065E" w14:textId="41798495" w:rsidR="006B32B9" w:rsidRDefault="006B32B9" w:rsidP="005F7DC0">
      <w:pPr>
        <w:spacing w:after="0" w:line="240" w:lineRule="auto"/>
        <w:jc w:val="both"/>
        <w:rPr>
          <w:rFonts w:ascii="Arial" w:hAnsi="Arial" w:cs="Arial"/>
          <w:color w:val="747E7E"/>
          <w:shd w:val="clear" w:color="auto" w:fill="FFFFFF"/>
        </w:rPr>
      </w:pPr>
      <w:r>
        <w:rPr>
          <w:rFonts w:ascii="Arial" w:hAnsi="Arial" w:cs="Arial"/>
          <w:color w:val="747E7E"/>
          <w:shd w:val="clear" w:color="auto" w:fill="FFFFFF"/>
        </w:rPr>
        <w:t>Chaperone – a person (staff member or volunteer) in addition to the driver of the vehicle who is responsible for the welfare of the partnerships, dogs or puppies being transported. The chaperone could also act as a 2</w:t>
      </w:r>
      <w:r w:rsidRPr="006B32B9">
        <w:rPr>
          <w:rFonts w:ascii="Arial" w:hAnsi="Arial" w:cs="Arial"/>
          <w:color w:val="747E7E"/>
          <w:shd w:val="clear" w:color="auto" w:fill="FFFFFF"/>
          <w:vertAlign w:val="superscript"/>
        </w:rPr>
        <w:t>nd</w:t>
      </w:r>
      <w:r>
        <w:rPr>
          <w:rFonts w:ascii="Arial" w:hAnsi="Arial" w:cs="Arial"/>
          <w:color w:val="747E7E"/>
          <w:shd w:val="clear" w:color="auto" w:fill="FFFFFF"/>
        </w:rPr>
        <w:t xml:space="preserve"> driver for longer journeys. </w:t>
      </w:r>
    </w:p>
    <w:p w14:paraId="4DBBEA52" w14:textId="2985A8D3" w:rsidR="27997F7D" w:rsidRDefault="27997F7D" w:rsidP="27997F7D">
      <w:pPr>
        <w:spacing w:after="0" w:line="240" w:lineRule="auto"/>
        <w:jc w:val="both"/>
        <w:rPr>
          <w:rFonts w:ascii="Arial" w:hAnsi="Arial" w:cs="Arial"/>
          <w:color w:val="747E7E"/>
        </w:rPr>
      </w:pPr>
    </w:p>
    <w:p w14:paraId="7E176EF8" w14:textId="6E6DA1B3" w:rsidR="008F7422" w:rsidRDefault="008F7422" w:rsidP="005F7DC0">
      <w:pPr>
        <w:spacing w:after="0" w:line="240" w:lineRule="auto"/>
        <w:jc w:val="both"/>
        <w:rPr>
          <w:rFonts w:ascii="Arial" w:hAnsi="Arial" w:cs="Arial"/>
          <w:color w:val="747E7E"/>
          <w:shd w:val="clear" w:color="auto" w:fill="FFFFFF"/>
        </w:rPr>
      </w:pPr>
      <w:r>
        <w:rPr>
          <w:rFonts w:ascii="Arial" w:hAnsi="Arial" w:cs="Arial"/>
          <w:color w:val="747E7E"/>
          <w:shd w:val="clear" w:color="auto" w:fill="FFFFFF"/>
        </w:rPr>
        <w:t xml:space="preserve">Pool vehicle – any vehicle used by multiple </w:t>
      </w:r>
      <w:proofErr w:type="gramStart"/>
      <w:r>
        <w:rPr>
          <w:rFonts w:ascii="Arial" w:hAnsi="Arial" w:cs="Arial"/>
          <w:color w:val="747E7E"/>
          <w:shd w:val="clear" w:color="auto" w:fill="FFFFFF"/>
        </w:rPr>
        <w:t>staff</w:t>
      </w:r>
      <w:proofErr w:type="gramEnd"/>
      <w:r>
        <w:rPr>
          <w:rFonts w:ascii="Arial" w:hAnsi="Arial" w:cs="Arial"/>
          <w:color w:val="747E7E"/>
          <w:shd w:val="clear" w:color="auto" w:fill="FFFFFF"/>
        </w:rPr>
        <w:t xml:space="preserve"> </w:t>
      </w:r>
    </w:p>
    <w:p w14:paraId="1A3D5E0D" w14:textId="1F31BB69" w:rsidR="57F3DE64" w:rsidRDefault="57F3DE64" w:rsidP="57F3DE64">
      <w:pPr>
        <w:spacing w:after="0" w:line="240" w:lineRule="auto"/>
        <w:jc w:val="both"/>
        <w:rPr>
          <w:rFonts w:ascii="Arial" w:hAnsi="Arial" w:cs="Arial"/>
          <w:color w:val="747E7E"/>
        </w:rPr>
      </w:pPr>
    </w:p>
    <w:p w14:paraId="69BF2D6B" w14:textId="01567C96" w:rsidR="6CB49119" w:rsidRDefault="45528F72" w:rsidP="57F3DE64">
      <w:pPr>
        <w:spacing w:after="0" w:line="240" w:lineRule="auto"/>
        <w:jc w:val="both"/>
        <w:rPr>
          <w:rFonts w:ascii="Arial" w:hAnsi="Arial" w:cs="Arial"/>
          <w:color w:val="747E7E"/>
        </w:rPr>
      </w:pPr>
      <w:r w:rsidRPr="45528F72">
        <w:rPr>
          <w:rFonts w:ascii="Arial" w:hAnsi="Arial" w:cs="Arial"/>
          <w:color w:val="747E7E"/>
        </w:rPr>
        <w:t>Approved person - this may be our own site maintenance officer if the vehicle is in reach of site, or a local mechanic, garage, tyre centre or recovery agent as appropriate.</w:t>
      </w:r>
    </w:p>
    <w:p w14:paraId="76C3F28C" w14:textId="77777777" w:rsidR="00A8141B" w:rsidRDefault="00A8141B" w:rsidP="005F7DC0">
      <w:pPr>
        <w:spacing w:after="0" w:line="240" w:lineRule="auto"/>
        <w:jc w:val="both"/>
        <w:rPr>
          <w:rFonts w:ascii="Arial" w:hAnsi="Arial" w:cs="Arial"/>
          <w:color w:val="747E7E"/>
          <w:shd w:val="clear" w:color="auto" w:fill="FFFFFF"/>
        </w:rPr>
      </w:pPr>
    </w:p>
    <w:p w14:paraId="04591ABB" w14:textId="72C01AC8" w:rsidR="00A8141B" w:rsidRPr="00A8141B" w:rsidRDefault="00A8141B" w:rsidP="00A8141B">
      <w:pPr>
        <w:numPr>
          <w:ilvl w:val="0"/>
          <w:numId w:val="8"/>
        </w:numPr>
        <w:spacing w:after="0" w:line="240" w:lineRule="auto"/>
        <w:jc w:val="both"/>
        <w:rPr>
          <w:rFonts w:ascii="Arial" w:hAnsi="Arial" w:cs="Arial"/>
        </w:rPr>
      </w:pPr>
      <w:r>
        <w:rPr>
          <w:rFonts w:ascii="Arial" w:eastAsia="Times New Roman" w:hAnsi="Arial" w:cs="Arial"/>
          <w:b/>
          <w:bCs/>
          <w:kern w:val="0"/>
          <w:sz w:val="28"/>
          <w:szCs w:val="28"/>
          <w14:ligatures w14:val="none"/>
        </w:rPr>
        <w:t>References</w:t>
      </w:r>
    </w:p>
    <w:p w14:paraId="28369E92" w14:textId="77777777" w:rsidR="00A8141B" w:rsidRPr="000334F1" w:rsidRDefault="00A8141B" w:rsidP="00A8141B">
      <w:pPr>
        <w:spacing w:after="0" w:line="240" w:lineRule="auto"/>
        <w:ind w:left="360"/>
        <w:jc w:val="both"/>
        <w:rPr>
          <w:rFonts w:ascii="Arial" w:eastAsia="Times New Roman" w:hAnsi="Arial" w:cs="Arial"/>
          <w:b/>
          <w:bCs/>
          <w:kern w:val="0"/>
          <w14:ligatures w14:val="none"/>
        </w:rPr>
      </w:pPr>
    </w:p>
    <w:p w14:paraId="5C6E60A8" w14:textId="17780525" w:rsidR="00A8141B" w:rsidRPr="000334F1" w:rsidRDefault="00940183" w:rsidP="27997F7D">
      <w:pPr>
        <w:spacing w:after="0" w:line="240" w:lineRule="auto"/>
        <w:jc w:val="both"/>
        <w:rPr>
          <w:rFonts w:ascii="Arial" w:hAnsi="Arial" w:cs="Arial"/>
        </w:rPr>
      </w:pPr>
      <w:r>
        <w:rPr>
          <w:rFonts w:ascii="Arial" w:hAnsi="Arial" w:cs="Arial"/>
          <w:color w:val="747E7E"/>
          <w:shd w:val="clear" w:color="auto" w:fill="FFFFFF"/>
        </w:rPr>
        <w:t xml:space="preserve">Mobile phone usage – </w:t>
      </w:r>
      <w:hyperlink r:id="rId13">
        <w:r w:rsidR="27997F7D" w:rsidRPr="27997F7D">
          <w:rPr>
            <w:rStyle w:val="Hyperlink"/>
            <w:rFonts w:ascii="Arial" w:hAnsi="Arial" w:cs="Arial"/>
          </w:rPr>
          <w:t>https://www.gov.uk/using-mobile-phones-when-driving-the-law</w:t>
        </w:r>
      </w:hyperlink>
    </w:p>
    <w:p w14:paraId="16F69900" w14:textId="3C66F121" w:rsidR="00A8141B" w:rsidRPr="000334F1" w:rsidRDefault="00A8141B" w:rsidP="27997F7D">
      <w:pPr>
        <w:spacing w:after="0" w:line="240" w:lineRule="auto"/>
        <w:jc w:val="both"/>
        <w:rPr>
          <w:rFonts w:ascii="Arial" w:hAnsi="Arial" w:cs="Arial"/>
          <w:color w:val="747E7E"/>
        </w:rPr>
      </w:pPr>
    </w:p>
    <w:p w14:paraId="5ABE2605" w14:textId="43B86F44" w:rsidR="00A8141B" w:rsidRDefault="45528F72" w:rsidP="27997F7D">
      <w:pPr>
        <w:spacing w:after="0" w:line="240" w:lineRule="auto"/>
        <w:jc w:val="both"/>
        <w:rPr>
          <w:rFonts w:ascii="Arial" w:hAnsi="Arial" w:cs="Arial"/>
          <w:color w:val="747E7E"/>
        </w:rPr>
      </w:pPr>
      <w:r w:rsidRPr="45528F72">
        <w:rPr>
          <w:rFonts w:ascii="Arial" w:hAnsi="Arial" w:cs="Arial"/>
          <w:color w:val="747E7E"/>
        </w:rPr>
        <w:t>Highway Code</w:t>
      </w:r>
      <w:r w:rsidR="00D54783">
        <w:rPr>
          <w:rFonts w:ascii="Arial" w:hAnsi="Arial" w:cs="Arial"/>
          <w:color w:val="747E7E"/>
        </w:rPr>
        <w:t xml:space="preserve">  </w:t>
      </w:r>
      <w:hyperlink r:id="rId14" w:history="1">
        <w:r w:rsidR="00D54783" w:rsidRPr="00D54783">
          <w:rPr>
            <w:rStyle w:val="Hyperlink"/>
            <w:rFonts w:ascii="Arial" w:hAnsi="Arial" w:cs="Arial"/>
          </w:rPr>
          <w:t>https://www.gov.uk/guidance/the-highway-code</w:t>
        </w:r>
      </w:hyperlink>
    </w:p>
    <w:p w14:paraId="028B0885" w14:textId="77777777" w:rsidR="00D54783" w:rsidRPr="000334F1" w:rsidRDefault="00D54783" w:rsidP="27997F7D">
      <w:pPr>
        <w:spacing w:after="0" w:line="240" w:lineRule="auto"/>
        <w:jc w:val="both"/>
        <w:rPr>
          <w:rFonts w:ascii="Arial" w:hAnsi="Arial" w:cs="Arial"/>
          <w:color w:val="747E7E"/>
        </w:rPr>
      </w:pPr>
    </w:p>
    <w:p w14:paraId="774A87F4" w14:textId="77777777" w:rsidR="005467D7" w:rsidRDefault="005467D7" w:rsidP="005F7DC0">
      <w:pPr>
        <w:spacing w:after="0" w:line="240" w:lineRule="auto"/>
        <w:jc w:val="both"/>
        <w:rPr>
          <w:rFonts w:ascii="Arial" w:hAnsi="Arial" w:cs="Arial"/>
        </w:rPr>
      </w:pPr>
    </w:p>
    <w:p w14:paraId="3D5EFA6E" w14:textId="5DD32AF8" w:rsidR="005467D7" w:rsidRPr="005467D7" w:rsidRDefault="005467D7" w:rsidP="005F7DC0">
      <w:pPr>
        <w:spacing w:after="0" w:line="240" w:lineRule="auto"/>
        <w:jc w:val="both"/>
        <w:rPr>
          <w:rFonts w:ascii="Arial" w:hAnsi="Arial" w:cs="Arial"/>
          <w:b/>
          <w:bCs/>
          <w:sz w:val="28"/>
          <w:szCs w:val="28"/>
        </w:rPr>
      </w:pPr>
      <w:r w:rsidRPr="005467D7">
        <w:rPr>
          <w:rFonts w:ascii="Arial" w:hAnsi="Arial" w:cs="Arial"/>
          <w:b/>
          <w:bCs/>
          <w:sz w:val="28"/>
          <w:szCs w:val="28"/>
        </w:rPr>
        <w:t>Version Changes:</w:t>
      </w:r>
    </w:p>
    <w:p w14:paraId="5483DAFB" w14:textId="77777777" w:rsidR="005467D7" w:rsidRDefault="005467D7" w:rsidP="005F7DC0">
      <w:pPr>
        <w:spacing w:after="0" w:line="240" w:lineRule="auto"/>
        <w:jc w:val="both"/>
        <w:rPr>
          <w:rFonts w:ascii="Arial" w:hAnsi="Arial" w:cs="Arial"/>
        </w:rPr>
      </w:pPr>
    </w:p>
    <w:tbl>
      <w:tblPr>
        <w:tblStyle w:val="TableGrid"/>
        <w:tblW w:w="10580" w:type="dxa"/>
        <w:tblLook w:val="04A0" w:firstRow="1" w:lastRow="0" w:firstColumn="1" w:lastColumn="0" w:noHBand="0" w:noVBand="1"/>
      </w:tblPr>
      <w:tblGrid>
        <w:gridCol w:w="2366"/>
        <w:gridCol w:w="3583"/>
        <w:gridCol w:w="2065"/>
        <w:gridCol w:w="2566"/>
      </w:tblGrid>
      <w:tr w:rsidR="008C09E4" w:rsidRPr="00D06C3D" w14:paraId="0F8C1642" w14:textId="77777777" w:rsidTr="00BA2170">
        <w:trPr>
          <w:trHeight w:val="251"/>
        </w:trPr>
        <w:tc>
          <w:tcPr>
            <w:tcW w:w="2366" w:type="dxa"/>
            <w:shd w:val="clear" w:color="auto" w:fill="BFBFBF" w:themeFill="background1" w:themeFillShade="BF"/>
          </w:tcPr>
          <w:p w14:paraId="515C4BE7" w14:textId="651FA7A4" w:rsidR="008C09E4" w:rsidRPr="00D06C3D" w:rsidRDefault="008C09E4" w:rsidP="005F7DC0">
            <w:pPr>
              <w:jc w:val="both"/>
              <w:rPr>
                <w:rFonts w:ascii="Arial" w:hAnsi="Arial" w:cs="Arial"/>
                <w:b/>
                <w:bCs/>
              </w:rPr>
            </w:pPr>
            <w:r w:rsidRPr="00D06C3D">
              <w:rPr>
                <w:rFonts w:ascii="Arial" w:hAnsi="Arial" w:cs="Arial"/>
                <w:b/>
                <w:bCs/>
              </w:rPr>
              <w:t>Version</w:t>
            </w:r>
          </w:p>
        </w:tc>
        <w:tc>
          <w:tcPr>
            <w:tcW w:w="3583" w:type="dxa"/>
            <w:shd w:val="clear" w:color="auto" w:fill="BFBFBF" w:themeFill="background1" w:themeFillShade="BF"/>
          </w:tcPr>
          <w:p w14:paraId="5CD8BF86" w14:textId="1A1331CE" w:rsidR="008C09E4" w:rsidRPr="00D06C3D" w:rsidRDefault="008C09E4" w:rsidP="005F7DC0">
            <w:pPr>
              <w:jc w:val="both"/>
              <w:rPr>
                <w:rFonts w:ascii="Arial" w:hAnsi="Arial" w:cs="Arial"/>
                <w:b/>
                <w:bCs/>
              </w:rPr>
            </w:pPr>
            <w:r w:rsidRPr="00D06C3D">
              <w:rPr>
                <w:rFonts w:ascii="Arial" w:hAnsi="Arial" w:cs="Arial"/>
                <w:b/>
                <w:bCs/>
              </w:rPr>
              <w:t>Changes Made</w:t>
            </w:r>
          </w:p>
        </w:tc>
        <w:tc>
          <w:tcPr>
            <w:tcW w:w="2065" w:type="dxa"/>
            <w:shd w:val="clear" w:color="auto" w:fill="BFBFBF" w:themeFill="background1" w:themeFillShade="BF"/>
          </w:tcPr>
          <w:p w14:paraId="02385305" w14:textId="1CFA7D27" w:rsidR="008C09E4" w:rsidRPr="00D06C3D" w:rsidRDefault="008C09E4" w:rsidP="005F7DC0">
            <w:pPr>
              <w:jc w:val="both"/>
              <w:rPr>
                <w:rFonts w:ascii="Arial" w:hAnsi="Arial" w:cs="Arial"/>
                <w:b/>
                <w:bCs/>
              </w:rPr>
            </w:pPr>
            <w:r w:rsidRPr="00D06C3D">
              <w:rPr>
                <w:rFonts w:ascii="Arial" w:hAnsi="Arial" w:cs="Arial"/>
                <w:b/>
                <w:bCs/>
              </w:rPr>
              <w:t>Changes authorised by</w:t>
            </w:r>
          </w:p>
        </w:tc>
        <w:tc>
          <w:tcPr>
            <w:tcW w:w="2566" w:type="dxa"/>
            <w:shd w:val="clear" w:color="auto" w:fill="BFBFBF" w:themeFill="background1" w:themeFillShade="BF"/>
          </w:tcPr>
          <w:p w14:paraId="45D5AA67" w14:textId="7682DA9D" w:rsidR="008C09E4" w:rsidRPr="00D06C3D" w:rsidRDefault="008C09E4" w:rsidP="005F7DC0">
            <w:pPr>
              <w:jc w:val="both"/>
              <w:rPr>
                <w:rFonts w:ascii="Arial" w:hAnsi="Arial" w:cs="Arial"/>
                <w:b/>
                <w:bCs/>
              </w:rPr>
            </w:pPr>
            <w:r w:rsidRPr="00D06C3D">
              <w:rPr>
                <w:rFonts w:ascii="Arial" w:hAnsi="Arial" w:cs="Arial"/>
                <w:b/>
                <w:bCs/>
              </w:rPr>
              <w:t>Date published</w:t>
            </w:r>
          </w:p>
        </w:tc>
      </w:tr>
      <w:tr w:rsidR="008C09E4" w14:paraId="5C8A838B" w14:textId="77777777" w:rsidTr="00BA2170">
        <w:trPr>
          <w:trHeight w:val="2541"/>
        </w:trPr>
        <w:tc>
          <w:tcPr>
            <w:tcW w:w="2366" w:type="dxa"/>
          </w:tcPr>
          <w:p w14:paraId="13AF85C8" w14:textId="0376B25B" w:rsidR="008C09E4" w:rsidRDefault="001019AF" w:rsidP="005F7DC0">
            <w:pPr>
              <w:jc w:val="both"/>
              <w:rPr>
                <w:rFonts w:ascii="Arial" w:hAnsi="Arial" w:cs="Arial"/>
              </w:rPr>
            </w:pPr>
            <w:r>
              <w:rPr>
                <w:rFonts w:ascii="Arial" w:hAnsi="Arial" w:cs="Arial"/>
              </w:rPr>
              <w:t xml:space="preserve">2 </w:t>
            </w:r>
          </w:p>
          <w:p w14:paraId="0C3EAAF6" w14:textId="77777777" w:rsidR="003E23C1" w:rsidRDefault="003E23C1" w:rsidP="005F7DC0">
            <w:pPr>
              <w:jc w:val="both"/>
              <w:rPr>
                <w:rFonts w:ascii="Arial" w:hAnsi="Arial" w:cs="Arial"/>
              </w:rPr>
            </w:pPr>
          </w:p>
        </w:tc>
        <w:tc>
          <w:tcPr>
            <w:tcW w:w="3583" w:type="dxa"/>
          </w:tcPr>
          <w:p w14:paraId="5B314FB2" w14:textId="65DE1783" w:rsidR="008C09E4" w:rsidRDefault="001019AF" w:rsidP="005F7DC0">
            <w:pPr>
              <w:jc w:val="both"/>
              <w:rPr>
                <w:rFonts w:ascii="Arial" w:hAnsi="Arial" w:cs="Arial"/>
              </w:rPr>
            </w:pPr>
            <w:r>
              <w:rPr>
                <w:rFonts w:ascii="Arial" w:hAnsi="Arial" w:cs="Arial"/>
              </w:rPr>
              <w:t xml:space="preserve">To clause 3 to reflect that volunteers who do not claim expenses </w:t>
            </w:r>
            <w:r w:rsidR="007A36A3">
              <w:rPr>
                <w:rFonts w:ascii="Arial" w:hAnsi="Arial" w:cs="Arial"/>
              </w:rPr>
              <w:t xml:space="preserve">may not require business insurance and should check with their own insurance company </w:t>
            </w:r>
          </w:p>
        </w:tc>
        <w:tc>
          <w:tcPr>
            <w:tcW w:w="2065" w:type="dxa"/>
          </w:tcPr>
          <w:p w14:paraId="0DCB3F93" w14:textId="1EF9646A" w:rsidR="008C09E4" w:rsidRDefault="00BA2170" w:rsidP="005F7DC0">
            <w:pPr>
              <w:jc w:val="both"/>
              <w:rPr>
                <w:rFonts w:ascii="Arial" w:hAnsi="Arial" w:cs="Arial"/>
              </w:rPr>
            </w:pPr>
            <w:r>
              <w:rPr>
                <w:rFonts w:ascii="Arial" w:hAnsi="Arial" w:cs="Arial"/>
              </w:rPr>
              <w:t xml:space="preserve">Kathy Russell </w:t>
            </w:r>
          </w:p>
        </w:tc>
        <w:tc>
          <w:tcPr>
            <w:tcW w:w="2566" w:type="dxa"/>
          </w:tcPr>
          <w:p w14:paraId="4952B10F" w14:textId="0418991C" w:rsidR="008C09E4" w:rsidRDefault="00F642AA" w:rsidP="005F7DC0">
            <w:pPr>
              <w:jc w:val="both"/>
              <w:rPr>
                <w:rFonts w:ascii="Arial" w:hAnsi="Arial" w:cs="Arial"/>
              </w:rPr>
            </w:pPr>
            <w:r>
              <w:rPr>
                <w:rFonts w:ascii="Arial" w:hAnsi="Arial" w:cs="Arial"/>
              </w:rPr>
              <w:t>3</w:t>
            </w:r>
            <w:r w:rsidRPr="00F642AA">
              <w:rPr>
                <w:rFonts w:ascii="Arial" w:hAnsi="Arial" w:cs="Arial"/>
                <w:vertAlign w:val="superscript"/>
              </w:rPr>
              <w:t>rd</w:t>
            </w:r>
            <w:r>
              <w:rPr>
                <w:rFonts w:ascii="Arial" w:hAnsi="Arial" w:cs="Arial"/>
              </w:rPr>
              <w:t xml:space="preserve"> January 2024</w:t>
            </w:r>
          </w:p>
        </w:tc>
      </w:tr>
      <w:tr w:rsidR="008C09E4" w14:paraId="3F54B32C" w14:textId="77777777" w:rsidTr="00BA2170">
        <w:trPr>
          <w:trHeight w:val="512"/>
        </w:trPr>
        <w:tc>
          <w:tcPr>
            <w:tcW w:w="2366" w:type="dxa"/>
          </w:tcPr>
          <w:p w14:paraId="15A4A14F" w14:textId="77777777" w:rsidR="008C09E4" w:rsidRDefault="008C09E4" w:rsidP="005F7DC0">
            <w:pPr>
              <w:jc w:val="both"/>
              <w:rPr>
                <w:rFonts w:ascii="Arial" w:hAnsi="Arial" w:cs="Arial"/>
              </w:rPr>
            </w:pPr>
          </w:p>
          <w:p w14:paraId="48E54CE7" w14:textId="77777777" w:rsidR="003E23C1" w:rsidRDefault="003E23C1" w:rsidP="005F7DC0">
            <w:pPr>
              <w:jc w:val="both"/>
              <w:rPr>
                <w:rFonts w:ascii="Arial" w:hAnsi="Arial" w:cs="Arial"/>
              </w:rPr>
            </w:pPr>
          </w:p>
        </w:tc>
        <w:tc>
          <w:tcPr>
            <w:tcW w:w="3583" w:type="dxa"/>
          </w:tcPr>
          <w:p w14:paraId="1FC418DB" w14:textId="77777777" w:rsidR="008C09E4" w:rsidRDefault="008C09E4" w:rsidP="005F7DC0">
            <w:pPr>
              <w:jc w:val="both"/>
              <w:rPr>
                <w:rFonts w:ascii="Arial" w:hAnsi="Arial" w:cs="Arial"/>
              </w:rPr>
            </w:pPr>
          </w:p>
        </w:tc>
        <w:tc>
          <w:tcPr>
            <w:tcW w:w="2065" w:type="dxa"/>
          </w:tcPr>
          <w:p w14:paraId="40FA425B" w14:textId="77777777" w:rsidR="008C09E4" w:rsidRDefault="008C09E4" w:rsidP="005F7DC0">
            <w:pPr>
              <w:jc w:val="both"/>
              <w:rPr>
                <w:rFonts w:ascii="Arial" w:hAnsi="Arial" w:cs="Arial"/>
              </w:rPr>
            </w:pPr>
          </w:p>
        </w:tc>
        <w:tc>
          <w:tcPr>
            <w:tcW w:w="2566" w:type="dxa"/>
          </w:tcPr>
          <w:p w14:paraId="5BD06AC2" w14:textId="77777777" w:rsidR="008C09E4" w:rsidRDefault="008C09E4" w:rsidP="005F7DC0">
            <w:pPr>
              <w:jc w:val="both"/>
              <w:rPr>
                <w:rFonts w:ascii="Arial" w:hAnsi="Arial" w:cs="Arial"/>
              </w:rPr>
            </w:pPr>
          </w:p>
        </w:tc>
      </w:tr>
      <w:tr w:rsidR="008C09E4" w14:paraId="55A42FD3" w14:textId="77777777" w:rsidTr="00BA2170">
        <w:trPr>
          <w:trHeight w:val="502"/>
        </w:trPr>
        <w:tc>
          <w:tcPr>
            <w:tcW w:w="2366" w:type="dxa"/>
          </w:tcPr>
          <w:p w14:paraId="4128A90B" w14:textId="77777777" w:rsidR="008C09E4" w:rsidRDefault="008C09E4" w:rsidP="005F7DC0">
            <w:pPr>
              <w:jc w:val="both"/>
              <w:rPr>
                <w:rFonts w:ascii="Arial" w:hAnsi="Arial" w:cs="Arial"/>
              </w:rPr>
            </w:pPr>
          </w:p>
          <w:p w14:paraId="2F6A7D3F" w14:textId="77777777" w:rsidR="003E23C1" w:rsidRDefault="003E23C1" w:rsidP="005F7DC0">
            <w:pPr>
              <w:jc w:val="both"/>
              <w:rPr>
                <w:rFonts w:ascii="Arial" w:hAnsi="Arial" w:cs="Arial"/>
              </w:rPr>
            </w:pPr>
          </w:p>
        </w:tc>
        <w:tc>
          <w:tcPr>
            <w:tcW w:w="3583" w:type="dxa"/>
          </w:tcPr>
          <w:p w14:paraId="2353A0B2" w14:textId="77777777" w:rsidR="008C09E4" w:rsidRDefault="008C09E4" w:rsidP="005F7DC0">
            <w:pPr>
              <w:jc w:val="both"/>
              <w:rPr>
                <w:rFonts w:ascii="Arial" w:hAnsi="Arial" w:cs="Arial"/>
              </w:rPr>
            </w:pPr>
          </w:p>
        </w:tc>
        <w:tc>
          <w:tcPr>
            <w:tcW w:w="2065" w:type="dxa"/>
          </w:tcPr>
          <w:p w14:paraId="5A489917" w14:textId="77777777" w:rsidR="008C09E4" w:rsidRDefault="008C09E4" w:rsidP="005F7DC0">
            <w:pPr>
              <w:jc w:val="both"/>
              <w:rPr>
                <w:rFonts w:ascii="Arial" w:hAnsi="Arial" w:cs="Arial"/>
              </w:rPr>
            </w:pPr>
          </w:p>
        </w:tc>
        <w:tc>
          <w:tcPr>
            <w:tcW w:w="2566" w:type="dxa"/>
          </w:tcPr>
          <w:p w14:paraId="2E25EBB0" w14:textId="77777777" w:rsidR="008C09E4" w:rsidRDefault="008C09E4" w:rsidP="005F7DC0">
            <w:pPr>
              <w:jc w:val="both"/>
              <w:rPr>
                <w:rFonts w:ascii="Arial" w:hAnsi="Arial" w:cs="Arial"/>
              </w:rPr>
            </w:pPr>
          </w:p>
        </w:tc>
      </w:tr>
      <w:tr w:rsidR="008C09E4" w14:paraId="5D758378" w14:textId="77777777" w:rsidTr="00BA2170">
        <w:trPr>
          <w:trHeight w:val="512"/>
        </w:trPr>
        <w:tc>
          <w:tcPr>
            <w:tcW w:w="2366" w:type="dxa"/>
          </w:tcPr>
          <w:p w14:paraId="5B5013AA" w14:textId="77777777" w:rsidR="008C09E4" w:rsidRDefault="008C09E4" w:rsidP="005F7DC0">
            <w:pPr>
              <w:jc w:val="both"/>
              <w:rPr>
                <w:rFonts w:ascii="Arial" w:hAnsi="Arial" w:cs="Arial"/>
              </w:rPr>
            </w:pPr>
          </w:p>
          <w:p w14:paraId="16CB8E0B" w14:textId="77777777" w:rsidR="003E23C1" w:rsidRDefault="003E23C1" w:rsidP="005F7DC0">
            <w:pPr>
              <w:jc w:val="both"/>
              <w:rPr>
                <w:rFonts w:ascii="Arial" w:hAnsi="Arial" w:cs="Arial"/>
              </w:rPr>
            </w:pPr>
          </w:p>
        </w:tc>
        <w:tc>
          <w:tcPr>
            <w:tcW w:w="3583" w:type="dxa"/>
          </w:tcPr>
          <w:p w14:paraId="1A14EE0D" w14:textId="77777777" w:rsidR="008C09E4" w:rsidRDefault="008C09E4" w:rsidP="005F7DC0">
            <w:pPr>
              <w:jc w:val="both"/>
              <w:rPr>
                <w:rFonts w:ascii="Arial" w:hAnsi="Arial" w:cs="Arial"/>
              </w:rPr>
            </w:pPr>
          </w:p>
        </w:tc>
        <w:tc>
          <w:tcPr>
            <w:tcW w:w="2065" w:type="dxa"/>
          </w:tcPr>
          <w:p w14:paraId="2FFD2916" w14:textId="77777777" w:rsidR="008C09E4" w:rsidRDefault="008C09E4" w:rsidP="005F7DC0">
            <w:pPr>
              <w:jc w:val="both"/>
              <w:rPr>
                <w:rFonts w:ascii="Arial" w:hAnsi="Arial" w:cs="Arial"/>
              </w:rPr>
            </w:pPr>
          </w:p>
        </w:tc>
        <w:tc>
          <w:tcPr>
            <w:tcW w:w="2566" w:type="dxa"/>
          </w:tcPr>
          <w:p w14:paraId="1E1E0BF5" w14:textId="77777777" w:rsidR="008C09E4" w:rsidRDefault="008C09E4" w:rsidP="005F7DC0">
            <w:pPr>
              <w:jc w:val="both"/>
              <w:rPr>
                <w:rFonts w:ascii="Arial" w:hAnsi="Arial" w:cs="Arial"/>
              </w:rPr>
            </w:pPr>
          </w:p>
        </w:tc>
      </w:tr>
    </w:tbl>
    <w:p w14:paraId="5EE89F59" w14:textId="77777777" w:rsidR="005467D7" w:rsidRDefault="005467D7" w:rsidP="005F7DC0">
      <w:pPr>
        <w:spacing w:after="0" w:line="240" w:lineRule="auto"/>
        <w:jc w:val="both"/>
        <w:rPr>
          <w:rFonts w:ascii="Arial" w:hAnsi="Arial" w:cs="Arial"/>
        </w:rPr>
      </w:pPr>
    </w:p>
    <w:p w14:paraId="69B9466F" w14:textId="77777777" w:rsidR="005467D7" w:rsidRDefault="005467D7" w:rsidP="005F7DC0">
      <w:pPr>
        <w:spacing w:after="0" w:line="240" w:lineRule="auto"/>
        <w:jc w:val="both"/>
        <w:rPr>
          <w:rFonts w:ascii="Arial" w:hAnsi="Arial" w:cs="Arial"/>
        </w:rPr>
      </w:pPr>
    </w:p>
    <w:p w14:paraId="5F1FA7D6" w14:textId="77777777" w:rsidR="005467D7" w:rsidRDefault="005467D7" w:rsidP="005F7DC0">
      <w:pPr>
        <w:spacing w:after="0" w:line="240" w:lineRule="auto"/>
        <w:jc w:val="both"/>
        <w:rPr>
          <w:rFonts w:ascii="Arial" w:hAnsi="Arial" w:cs="Arial"/>
        </w:rPr>
      </w:pPr>
    </w:p>
    <w:p w14:paraId="4DC914CC" w14:textId="77777777" w:rsidR="005467D7" w:rsidRDefault="005467D7" w:rsidP="005F7DC0">
      <w:pPr>
        <w:spacing w:after="0" w:line="240" w:lineRule="auto"/>
        <w:jc w:val="both"/>
        <w:rPr>
          <w:rFonts w:ascii="Arial" w:hAnsi="Arial" w:cs="Arial"/>
        </w:rPr>
      </w:pPr>
    </w:p>
    <w:p w14:paraId="0A571A19" w14:textId="77777777" w:rsidR="005467D7" w:rsidRDefault="005467D7" w:rsidP="005F7DC0">
      <w:pPr>
        <w:spacing w:after="0" w:line="240" w:lineRule="auto"/>
        <w:jc w:val="both"/>
        <w:rPr>
          <w:rFonts w:ascii="Arial" w:hAnsi="Arial" w:cs="Arial"/>
        </w:rPr>
      </w:pPr>
    </w:p>
    <w:sectPr w:rsidR="005467D7" w:rsidSect="00726B7A">
      <w:footerReference w:type="default" r:id="rId15"/>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0890" w14:textId="77777777" w:rsidR="009421A0" w:rsidRDefault="009421A0" w:rsidP="002B1EE8">
      <w:pPr>
        <w:spacing w:after="0" w:line="240" w:lineRule="auto"/>
      </w:pPr>
      <w:r>
        <w:separator/>
      </w:r>
    </w:p>
  </w:endnote>
  <w:endnote w:type="continuationSeparator" w:id="0">
    <w:p w14:paraId="5983EE41" w14:textId="77777777" w:rsidR="009421A0" w:rsidRDefault="009421A0" w:rsidP="002B1EE8">
      <w:pPr>
        <w:spacing w:after="0" w:line="240" w:lineRule="auto"/>
      </w:pPr>
      <w:r>
        <w:continuationSeparator/>
      </w:r>
    </w:p>
  </w:endnote>
  <w:endnote w:type="continuationNotice" w:id="1">
    <w:p w14:paraId="0DE38E7F" w14:textId="77777777" w:rsidR="009421A0" w:rsidRDefault="00942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351285"/>
      <w:docPartObj>
        <w:docPartGallery w:val="Page Numbers (Bottom of Page)"/>
        <w:docPartUnique/>
      </w:docPartObj>
    </w:sdtPr>
    <w:sdtEndPr>
      <w:rPr>
        <w:noProof/>
      </w:rPr>
    </w:sdtEndPr>
    <w:sdtContent>
      <w:p w14:paraId="364F1DEE" w14:textId="40B0CC82" w:rsidR="00413B56" w:rsidRDefault="00413B5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89B4901" w14:textId="77777777" w:rsidR="00413B56" w:rsidRDefault="0041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5EE3" w14:textId="77777777" w:rsidR="009421A0" w:rsidRDefault="009421A0" w:rsidP="002B1EE8">
      <w:pPr>
        <w:spacing w:after="0" w:line="240" w:lineRule="auto"/>
      </w:pPr>
      <w:r>
        <w:separator/>
      </w:r>
    </w:p>
  </w:footnote>
  <w:footnote w:type="continuationSeparator" w:id="0">
    <w:p w14:paraId="051FFD33" w14:textId="77777777" w:rsidR="009421A0" w:rsidRDefault="009421A0" w:rsidP="002B1EE8">
      <w:pPr>
        <w:spacing w:after="0" w:line="240" w:lineRule="auto"/>
      </w:pPr>
      <w:r>
        <w:continuationSeparator/>
      </w:r>
    </w:p>
  </w:footnote>
  <w:footnote w:type="continuationNotice" w:id="1">
    <w:p w14:paraId="5ABE53AF" w14:textId="77777777" w:rsidR="009421A0" w:rsidRDefault="009421A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y9C3ZveE" int2:invalidationBookmarkName="" int2:hashCode="usVE9Gcmgd8PB8" int2:id="Iflg9RgI">
      <int2:state int2:value="Rejected" int2:type="AugLoop_Text_Critique"/>
    </int2:bookmark>
    <int2:bookmark int2:bookmarkName="_Int_K2GjK16R" int2:invalidationBookmarkName="" int2:hashCode="usVE9Gcmgd8PB8" int2:id="paGygcL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6148"/>
    <w:multiLevelType w:val="hybridMultilevel"/>
    <w:tmpl w:val="231C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177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335E56"/>
    <w:multiLevelType w:val="hybridMultilevel"/>
    <w:tmpl w:val="AB7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11993"/>
    <w:multiLevelType w:val="hybridMultilevel"/>
    <w:tmpl w:val="A6D0E9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745CB"/>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5" w15:restartNumberingAfterBreak="0">
    <w:nsid w:val="3F5016C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6" w15:restartNumberingAfterBreak="0">
    <w:nsid w:val="455E7D39"/>
    <w:multiLevelType w:val="hybridMultilevel"/>
    <w:tmpl w:val="8C4C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96024"/>
    <w:multiLevelType w:val="hybridMultilevel"/>
    <w:tmpl w:val="36D0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52697"/>
    <w:multiLevelType w:val="hybridMultilevel"/>
    <w:tmpl w:val="50FA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57681"/>
    <w:multiLevelType w:val="multilevel"/>
    <w:tmpl w:val="35BA7C4E"/>
    <w:lvl w:ilvl="0">
      <w:start w:val="1"/>
      <w:numFmt w:val="decimal"/>
      <w:lvlText w:val="%1)"/>
      <w:lvlJc w:val="left"/>
      <w:pPr>
        <w:ind w:left="360" w:hanging="360"/>
      </w:pPr>
      <w:rPr>
        <w:b/>
        <w:bCs/>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37031B"/>
    <w:multiLevelType w:val="hybridMultilevel"/>
    <w:tmpl w:val="9BF8F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7A1B07"/>
    <w:multiLevelType w:val="hybridMultilevel"/>
    <w:tmpl w:val="FFCAB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7752F"/>
    <w:multiLevelType w:val="singleLevel"/>
    <w:tmpl w:val="447EF71E"/>
    <w:lvl w:ilvl="0">
      <w:start w:val="1"/>
      <w:numFmt w:val="bullet"/>
      <w:lvlText w:val=""/>
      <w:lvlJc w:val="left"/>
      <w:pPr>
        <w:tabs>
          <w:tab w:val="num" w:pos="567"/>
        </w:tabs>
        <w:ind w:left="567" w:hanging="567"/>
      </w:pPr>
      <w:rPr>
        <w:rFonts w:ascii="Symbol" w:hAnsi="Symbol" w:hint="default"/>
      </w:rPr>
    </w:lvl>
  </w:abstractNum>
  <w:num w:numId="1" w16cid:durableId="2036425445">
    <w:abstractNumId w:val="4"/>
  </w:num>
  <w:num w:numId="2" w16cid:durableId="746223089">
    <w:abstractNumId w:val="5"/>
  </w:num>
  <w:num w:numId="3" w16cid:durableId="1645426882">
    <w:abstractNumId w:val="12"/>
  </w:num>
  <w:num w:numId="4" w16cid:durableId="671831704">
    <w:abstractNumId w:val="10"/>
  </w:num>
  <w:num w:numId="5" w16cid:durableId="1496216440">
    <w:abstractNumId w:val="11"/>
  </w:num>
  <w:num w:numId="6" w16cid:durableId="279843357">
    <w:abstractNumId w:val="2"/>
  </w:num>
  <w:num w:numId="7" w16cid:durableId="259334678">
    <w:abstractNumId w:val="0"/>
  </w:num>
  <w:num w:numId="8" w16cid:durableId="1278172639">
    <w:abstractNumId w:val="9"/>
  </w:num>
  <w:num w:numId="9" w16cid:durableId="2099206916">
    <w:abstractNumId w:val="3"/>
  </w:num>
  <w:num w:numId="10" w16cid:durableId="1963220630">
    <w:abstractNumId w:val="1"/>
  </w:num>
  <w:num w:numId="11" w16cid:durableId="1979602224">
    <w:abstractNumId w:val="8"/>
  </w:num>
  <w:num w:numId="12" w16cid:durableId="75252661">
    <w:abstractNumId w:val="6"/>
  </w:num>
  <w:num w:numId="13" w16cid:durableId="132448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19"/>
    <w:rsid w:val="00032121"/>
    <w:rsid w:val="000334F1"/>
    <w:rsid w:val="000B3E15"/>
    <w:rsid w:val="000F1EC7"/>
    <w:rsid w:val="001019AF"/>
    <w:rsid w:val="0010644F"/>
    <w:rsid w:val="00121658"/>
    <w:rsid w:val="00171A7B"/>
    <w:rsid w:val="001A5884"/>
    <w:rsid w:val="001C2E33"/>
    <w:rsid w:val="00201C63"/>
    <w:rsid w:val="00267580"/>
    <w:rsid w:val="002828BA"/>
    <w:rsid w:val="00284653"/>
    <w:rsid w:val="002B1EE8"/>
    <w:rsid w:val="002C1EE6"/>
    <w:rsid w:val="002C2CE7"/>
    <w:rsid w:val="002F2ECF"/>
    <w:rsid w:val="003777ED"/>
    <w:rsid w:val="003859E7"/>
    <w:rsid w:val="003B288C"/>
    <w:rsid w:val="003E23C1"/>
    <w:rsid w:val="00413B56"/>
    <w:rsid w:val="004153DD"/>
    <w:rsid w:val="00417405"/>
    <w:rsid w:val="004300DE"/>
    <w:rsid w:val="0043361E"/>
    <w:rsid w:val="004432E2"/>
    <w:rsid w:val="004776A1"/>
    <w:rsid w:val="004C2ADC"/>
    <w:rsid w:val="0050052C"/>
    <w:rsid w:val="005467D7"/>
    <w:rsid w:val="00560185"/>
    <w:rsid w:val="005F7DC0"/>
    <w:rsid w:val="006500AE"/>
    <w:rsid w:val="006769C0"/>
    <w:rsid w:val="00681FD5"/>
    <w:rsid w:val="00690BF4"/>
    <w:rsid w:val="006B32B9"/>
    <w:rsid w:val="006E1493"/>
    <w:rsid w:val="00703C91"/>
    <w:rsid w:val="00726B7A"/>
    <w:rsid w:val="007A36A3"/>
    <w:rsid w:val="007B7EB7"/>
    <w:rsid w:val="007F0471"/>
    <w:rsid w:val="008235A1"/>
    <w:rsid w:val="008532F9"/>
    <w:rsid w:val="008B698C"/>
    <w:rsid w:val="008C09E4"/>
    <w:rsid w:val="008C19B7"/>
    <w:rsid w:val="008F7422"/>
    <w:rsid w:val="008F7DB9"/>
    <w:rsid w:val="00940183"/>
    <w:rsid w:val="009421A0"/>
    <w:rsid w:val="0097290A"/>
    <w:rsid w:val="009861D2"/>
    <w:rsid w:val="009A5DDE"/>
    <w:rsid w:val="00A224CB"/>
    <w:rsid w:val="00A8141B"/>
    <w:rsid w:val="00A97F4F"/>
    <w:rsid w:val="00AB5CE4"/>
    <w:rsid w:val="00AD4B6C"/>
    <w:rsid w:val="00AD5C94"/>
    <w:rsid w:val="00B21CD5"/>
    <w:rsid w:val="00BA2170"/>
    <w:rsid w:val="00BB18C7"/>
    <w:rsid w:val="00BC2EA5"/>
    <w:rsid w:val="00C16D4F"/>
    <w:rsid w:val="00C73BBF"/>
    <w:rsid w:val="00C824ED"/>
    <w:rsid w:val="00D06C3D"/>
    <w:rsid w:val="00D142FB"/>
    <w:rsid w:val="00D47DA8"/>
    <w:rsid w:val="00D54783"/>
    <w:rsid w:val="00D8151D"/>
    <w:rsid w:val="00D86E1C"/>
    <w:rsid w:val="00E11DA3"/>
    <w:rsid w:val="00E15819"/>
    <w:rsid w:val="00E162CA"/>
    <w:rsid w:val="00EA3E4D"/>
    <w:rsid w:val="00ED2603"/>
    <w:rsid w:val="00ED494B"/>
    <w:rsid w:val="00F334BB"/>
    <w:rsid w:val="00F54F98"/>
    <w:rsid w:val="00F642AA"/>
    <w:rsid w:val="00F71345"/>
    <w:rsid w:val="00F77F8E"/>
    <w:rsid w:val="00FD1CE6"/>
    <w:rsid w:val="011923DB"/>
    <w:rsid w:val="0291FF02"/>
    <w:rsid w:val="0F7671FA"/>
    <w:rsid w:val="1C3BC8F5"/>
    <w:rsid w:val="1EFCC045"/>
    <w:rsid w:val="1F0B60A5"/>
    <w:rsid w:val="22430167"/>
    <w:rsid w:val="27997F7D"/>
    <w:rsid w:val="45528F72"/>
    <w:rsid w:val="513FB003"/>
    <w:rsid w:val="54BC3DA2"/>
    <w:rsid w:val="57F3DE64"/>
    <w:rsid w:val="6CB49119"/>
    <w:rsid w:val="6F53DE48"/>
    <w:rsid w:val="701B7074"/>
    <w:rsid w:val="72B9DE4D"/>
    <w:rsid w:val="7AABC7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150BE"/>
  <w15:chartTrackingRefBased/>
  <w15:docId w15:val="{474826A2-DFAB-4BBA-A861-99A0D162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EE8"/>
  </w:style>
  <w:style w:type="paragraph" w:styleId="Footer">
    <w:name w:val="footer"/>
    <w:basedOn w:val="Normal"/>
    <w:link w:val="FooterChar"/>
    <w:uiPriority w:val="99"/>
    <w:unhideWhenUsed/>
    <w:rsid w:val="002B1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EE8"/>
  </w:style>
  <w:style w:type="table" w:styleId="TableGrid">
    <w:name w:val="Table Grid"/>
    <w:basedOn w:val="TableNormal"/>
    <w:uiPriority w:val="39"/>
    <w:rsid w:val="0054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E4D"/>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0BF4"/>
    <w:rPr>
      <w:b/>
      <w:bCs/>
    </w:rPr>
  </w:style>
  <w:style w:type="character" w:customStyle="1" w:styleId="CommentSubjectChar">
    <w:name w:val="Comment Subject Char"/>
    <w:basedOn w:val="CommentTextChar"/>
    <w:link w:val="CommentSubject"/>
    <w:uiPriority w:val="99"/>
    <w:semiHidden/>
    <w:rsid w:val="00690BF4"/>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5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using-mobile-phones-when-driving-the-law"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inepartners.sharepoint.com/:w:/s/HealthSafety/EQ_qGvYA6W5MsfcjYKKe7hcBdfxiSdQM5ykk_0LBYzO43w?e=x30zw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the-highway-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df0fcd-5476-448d-9179-fae452d2273c" xsi:nil="true"/>
    <lcf76f155ced4ddcb4097134ff3c332f xmlns="4583f88d-03d1-4a45-9fb5-f0af708b57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0B9248EB57E747932C8C208D0B9867" ma:contentTypeVersion="16" ma:contentTypeDescription="Create a new document." ma:contentTypeScope="" ma:versionID="1b1a8c09ab36fc8b142d1ec8e276684e">
  <xsd:schema xmlns:xsd="http://www.w3.org/2001/XMLSchema" xmlns:xs="http://www.w3.org/2001/XMLSchema" xmlns:p="http://schemas.microsoft.com/office/2006/metadata/properties" xmlns:ns2="4583f88d-03d1-4a45-9fb5-f0af708b57b8" xmlns:ns3="dcdf0fcd-5476-448d-9179-fae452d2273c" targetNamespace="http://schemas.microsoft.com/office/2006/metadata/properties" ma:root="true" ma:fieldsID="af9f8fe1903c9713b3279c3ac2fc2160" ns2:_="" ns3:_="">
    <xsd:import namespace="4583f88d-03d1-4a45-9fb5-f0af708b57b8"/>
    <xsd:import namespace="dcdf0fcd-5476-448d-9179-fae452d2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f88d-03d1-4a45-9fb5-f0af708b5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3b05ee-dc0c-4bc0-a52a-9202a08b45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f0fcd-5476-448d-9179-fae452d2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ee9e86-ef61-4ce1-b172-2631641a356e}" ma:internalName="TaxCatchAll" ma:showField="CatchAllData" ma:web="dcdf0fcd-5476-448d-9179-fae452d227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C04B6-6138-45F7-9684-906737F65930}">
  <ds:schemaRefs>
    <ds:schemaRef ds:uri="http://schemas.microsoft.com/sharepoint/v3/contenttype/forms"/>
  </ds:schemaRefs>
</ds:datastoreItem>
</file>

<file path=customXml/itemProps2.xml><?xml version="1.0" encoding="utf-8"?>
<ds:datastoreItem xmlns:ds="http://schemas.openxmlformats.org/officeDocument/2006/customXml" ds:itemID="{D42952D3-F7C4-4C98-BF0D-7737D24A06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911219-FFA1-45AA-8B27-B2A555A2775A}"/>
</file>

<file path=docProps/app.xml><?xml version="1.0" encoding="utf-8"?>
<Properties xmlns="http://schemas.openxmlformats.org/officeDocument/2006/extended-properties" xmlns:vt="http://schemas.openxmlformats.org/officeDocument/2006/docPropsVTypes">
  <Template>Normal</Template>
  <TotalTime>21</TotalTime>
  <Pages>7</Pages>
  <Words>2520</Words>
  <Characters>14366</Characters>
  <Application>Microsoft Office Word</Application>
  <DocSecurity>0</DocSecurity>
  <Lines>119</Lines>
  <Paragraphs>33</Paragraphs>
  <ScaleCrop>false</ScaleCrop>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Quimby</dc:creator>
  <cp:keywords/>
  <dc:description/>
  <cp:lastModifiedBy>Kathy Russell</cp:lastModifiedBy>
  <cp:revision>21</cp:revision>
  <cp:lastPrinted>2023-10-24T10:04:00Z</cp:lastPrinted>
  <dcterms:created xsi:type="dcterms:W3CDTF">2023-10-24T13:47:00Z</dcterms:created>
  <dcterms:modified xsi:type="dcterms:W3CDTF">2024-02-21T13:12:00Z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0x010100410B9248EB57E747932C8C208D0B9867</vt:lpwstr>
  </property>
  <property fmtid="{D5CDD505-2E9C-101B-9397-08002B2CF9AE}" pid="3" name="MediaServiceImageTags">
    <vt:lpwstr/>
  </property>
</Properties>
</file>